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w:t>
      </w:r>
      <w:r>
        <w:t xml:space="preserve"> </w:t>
      </w:r>
      <w:r>
        <w:t xml:space="preserve">Caracas,</w:t>
      </w:r>
      <w:r>
        <w:t xml:space="preserve"> </w:t>
      </w:r>
      <w:r>
        <w:t xml:space="preserve">Venezuela</w:t>
      </w:r>
    </w:p>
    <w:p>
      <w:pPr>
        <w:pStyle w:val="FirstParagraph"/>
      </w:pPr>
      <w:r>
        <w:t xml:space="preserve">```html</w:t>
      </w:r>
    </w:p>
    <w:bookmarkStart w:id="21" w:name="X3b9af540e1f735ec644971edf0652f5f9da5d90"/>
    <w:p>
      <w:pPr>
        <w:pStyle w:val="Heading1"/>
      </w:pPr>
      <w:r>
        <w:t xml:space="preserve">Advancing Diagnostic Excellence in Latin America</w:t>
      </w:r>
    </w:p>
    <w:bookmarkStart w:id="20" w:name="Xadd789e72e17c2bd080cd1133a6bb5c65c6094b"/>
    <w:p>
      <w:pPr>
        <w:pStyle w:val="Heading2"/>
      </w:pPr>
      <w:r>
        <w:t xml:space="preserve">The Critical Role of the Radiologist in Modern Healthcare: A Perspective from Venezuela Caracas</w:t>
      </w:r>
    </w:p>
    <w:p>
      <w:pPr>
        <w:pStyle w:val="FirstParagraph"/>
      </w:pPr>
      <w:r>
        <w:rPr>
          <w:bCs/>
          <w:b/>
        </w:rPr>
        <w:t xml:space="preserve">Presenter:</w:t>
      </w:r>
      <w:r>
        <w:t xml:space="preserve"> </w:t>
      </w:r>
      <w:r>
        <w:t xml:space="preserve">Dr. Alejandro Martinez, MD, PhD</w:t>
      </w:r>
      <w:r>
        <w:br/>
      </w:r>
      <w:r>
        <w:rPr>
          <w:bCs/>
          <w:b/>
        </w:rPr>
        <w:t xml:space="preserve">Affiliation:</w:t>
      </w:r>
      <w:r>
        <w:t xml:space="preserve"> </w:t>
      </w:r>
      <w:r>
        <w:t xml:space="preserve">Central University of Venezuela, Faculty of Medicine</w:t>
      </w:r>
      <w:r>
        <w:br/>
      </w:r>
      <w:r>
        <w:rPr>
          <w:bCs/>
          <w:b/>
        </w:rPr>
        <w:t xml:space="preserve">Date:</w:t>
      </w:r>
      <w:r>
        <w:t xml:space="preserve"> </w:t>
      </w:r>
      <w:r>
        <w:t xml:space="preserve">October 15, 2023 | Location: Caracas Convention Center</w:t>
      </w:r>
    </w:p>
    <w:bookmarkEnd w:id="20"/>
    <w:bookmarkEnd w:id="21"/>
    <w:bookmarkStart w:id="22" w:name="introduction-and-context"/>
    <w:p>
      <w:pPr>
        <w:pStyle w:val="Heading3"/>
      </w:pPr>
      <w:r>
        <w:t xml:space="preserve">Introduction and Context</w:t>
      </w:r>
    </w:p>
    <w:p>
      <w:pPr>
        <w:pStyle w:val="FirstParagraph"/>
      </w:pPr>
      <w:r>
        <w:t xml:space="preserve">In the bustling metropolis of Venezuela Caracas, the landscape of medical diagnostics is undergoing a profound transformation. As one of South America's most significant urban centers, Caracas presents unique challenges and opportunities for healthcare providers. This poster presentation aims to elucidate the indispensable role of the</w:t>
      </w:r>
      <w:r>
        <w:t xml:space="preserve"> </w:t>
      </w:r>
      <w:r>
        <w:rPr>
          <w:bCs/>
          <w:b/>
        </w:rPr>
        <w:t xml:space="preserve">Radiologist</w:t>
      </w:r>
      <w:r>
        <w:t xml:space="preserve"> </w:t>
      </w:r>
      <w:r>
        <w:t xml:space="preserve">in this dynamic environment. The integration of advanced imaging technologies with localized clinical expertise is crucial for maintaining high standards of patient care. While global trends point towards AI-assisted diagnosis, the human element—the trained eye and critical thinking of a specialist—remains paramount, especially in regions where resource management is complex.</w:t>
      </w:r>
    </w:p>
    <w:p>
      <w:pPr>
        <w:pStyle w:val="BodyText"/>
      </w:pPr>
      <w:r>
        <w:t xml:space="preserve">The focus here is not merely on technological acquisition but on the strategic deployment of these tools by qualified professionals. In Venezuela Caracas, we are witnessing a resurgence of interest in medical humanities combined with scientific rigor. The Radiologist serves as a pivotal consultant to surgeons, oncologists, and primary care physicians. This document outlines current practices, challenges faced by specialists in this region, and future directions for improving diagnostic accuracy and patient outcomes.</w:t>
      </w:r>
    </w:p>
    <w:bookmarkEnd w:id="22"/>
    <w:bookmarkStart w:id="23" w:name="the-evolving-role-of-the-radiologist"/>
    <w:p>
      <w:pPr>
        <w:pStyle w:val="Heading3"/>
      </w:pPr>
      <w:r>
        <w:t xml:space="preserve">The Evolving Role of the Radiologist</w:t>
      </w:r>
    </w:p>
    <w:p>
      <w:pPr>
        <w:pStyle w:val="FirstParagraph"/>
      </w:pPr>
      <w:r>
        <w:t xml:space="preserve">The traditional definition of a Radiologist as solely an interpreter of images is obsolete. Today, the modern Radiologist is an integral part of the multidisciplinary team. In Venezuela Caracas, this role has expanded to include interventional procedures, telemedicine support for remote areas within the country, and participation in clinical trials.</w:t>
      </w:r>
    </w:p>
    <w:p>
      <w:pPr>
        <w:numPr>
          <w:ilvl w:val="0"/>
          <w:numId w:val="1001"/>
        </w:numPr>
        <w:pStyle w:val="Compact"/>
      </w:pPr>
      <w:r>
        <w:rPr>
          <w:bCs/>
          <w:b/>
        </w:rPr>
        <w:t xml:space="preserve">Digital Transformation:</w:t>
      </w:r>
      <w:r>
        <w:t xml:space="preserve"> </w:t>
      </w:r>
      <w:r>
        <w:t xml:space="preserve">The adoption of PACS (Picture Archiving and Communication Systems) in major hospitals across Venezuela Caracas has streamlined workflow. However, maintaining these systems requires dedicated technical support and continuous education for Radiologists to ensure optimal image quality.</w:t>
      </w:r>
    </w:p>
    <w:p>
      <w:pPr>
        <w:numPr>
          <w:ilvl w:val="0"/>
          <w:numId w:val="1001"/>
        </w:numPr>
        <w:pStyle w:val="Compact"/>
      </w:pPr>
      <w:r>
        <w:rPr>
          <w:bCs/>
          <w:b/>
        </w:rPr>
        <w:t xml:space="preserve">Teleradiology:</w:t>
      </w:r>
      <w:r>
        <w:t xml:space="preserve"> </w:t>
      </w:r>
      <w:r>
        <w:t xml:space="preserve">Bridging the gap between urban centers like Venezuela Caracas and rural provinces. Remote consultations allow specialists in the capital to provide expert opinions for hospitals in more isolated regions, ensuring equitable access to diagnostic services.</w:t>
      </w:r>
    </w:p>
    <w:p>
      <w:pPr>
        <w:numPr>
          <w:ilvl w:val="0"/>
          <w:numId w:val="1001"/>
        </w:numPr>
        <w:pStyle w:val="Compact"/>
      </w:pPr>
      <w:r>
        <w:rPr>
          <w:bCs/>
          <w:b/>
        </w:rPr>
        <w:t xml:space="preserve">Precision Medicine:</w:t>
      </w:r>
      <w:r>
        <w:t xml:space="preserve"> </w:t>
      </w:r>
      <w:r>
        <w:t xml:space="preserve">Radiologists are increasingly involved in oncology, providing biomarkers through imaging that guide personalized treatment plans. This is particularly relevant as cancer rates rise globally and within Latin America.</w:t>
      </w:r>
    </w:p>
    <w:bookmarkEnd w:id="23"/>
    <w:bookmarkStart w:id="24" w:name="educational-initiatives-and-training"/>
    <w:p>
      <w:pPr>
        <w:pStyle w:val="Heading3"/>
      </w:pPr>
      <w:r>
        <w:t xml:space="preserve">Educational Initiatives and Training</w:t>
      </w:r>
    </w:p>
    <w:p>
      <w:pPr>
        <w:pStyle w:val="FirstParagraph"/>
      </w:pPr>
      <w:r>
        <w:t xml:space="preserve">A critical aspect of sustaining a robust healthcare system in Venezuela Caracas is the continuous professional development of its medical workforce. Medical schools and residency programs are adapting their curricula to reflect global standards while addressing local health needs. Collaboration with international institutions has facilitated exchange programs, allowing Radiologists from Venezuela Caracas to gain exposure to cutting-edge techniques abroad, which they then bring back to enhance local practices.</w:t>
      </w:r>
    </w:p>
    <w:p>
      <w:pPr>
        <w:pStyle w:val="BodyText"/>
      </w:pPr>
      <w:r>
        <w:t xml:space="preserve">Educational seminars and workshops focusing on AI integration in radiology are becoming more frequent. These initiatives aim not to replace the Radiologist but to empower them with tools that reduce administrative burden and highlight suspicious findings. The emphasis is always on "AI as a second reader," reinforcing the decision-making process of the human expert.</w:t>
      </w:r>
    </w:p>
    <w:bookmarkEnd w:id="24"/>
    <w:bookmarkStart w:id="25" w:name="challenges-and-resilience"/>
    <w:p>
      <w:pPr>
        <w:pStyle w:val="Heading3"/>
      </w:pPr>
      <w:r>
        <w:t xml:space="preserve">Challenges and Resilience</w:t>
      </w:r>
    </w:p>
    <w:p>
      <w:pPr>
        <w:pStyle w:val="FirstParagraph"/>
      </w:pPr>
      <w:r>
        <w:t xml:space="preserve">Navigating the healthcare landscape in Venezuela Caracas involves overcoming significant logistical and economic hurdles. Supply chain issues can impact the availability of contrast agents and maintenance for high-end imaging equipment such as MRI and CT scanners. Despite these challenges, the resilience of medical professionals cannot be overstated.</w:t>
      </w:r>
    </w:p>
    <w:p>
      <w:pPr>
        <w:pStyle w:val="BodyText"/>
      </w:pPr>
      <w:r>
        <w:t xml:space="preserve">Innovation often arises from necessity. Radiologists in Venezuela Caracas have developed protocols to maximize image quality even with limited resources, utilizing portable ultrasound devices effectively in emergency settings. This adaptability highlights the skill and dedication inherent to the profession. Furthermore, community outreach programs led by Radiology departments help raise public awareness about preventive screenings, such as mammography and colon cancer screening via virtual colonoscopy.</w:t>
      </w:r>
    </w:p>
    <w:bookmarkEnd w:id="25"/>
    <w:bookmarkStart w:id="26" w:name="Xbf50ddedb0b35445e3d9e37251d9a3a19f021c5"/>
    <w:p>
      <w:pPr>
        <w:pStyle w:val="Heading3"/>
      </w:pPr>
      <w:r>
        <w:t xml:space="preserve">The Future of Imaging in Venezuela Caracas</w:t>
      </w:r>
    </w:p>
    <w:p>
      <w:pPr>
        <w:pStyle w:val="FirstParagraph"/>
      </w:pPr>
      <w:r>
        <w:t xml:space="preserve">Looking ahead, the trajectory for Radiology in Venezuela Caracas points towards greater integration with other medical disciplines. Artificial Intelligence promises to revolutionize how we detect anomalies, but its successful implementation depends heavily on the expertise of the Radiologist who validates and contextualizes these findings.</w:t>
      </w:r>
    </w:p>
    <w:p>
      <w:pPr>
        <w:numPr>
          <w:ilvl w:val="0"/>
          <w:numId w:val="1002"/>
        </w:numPr>
        <w:pStyle w:val="Compact"/>
      </w:pPr>
      <w:r>
        <w:rPr>
          <w:bCs/>
          <w:b/>
        </w:rPr>
        <w:t xml:space="preserve">Predictive Analytics:</w:t>
      </w:r>
      <w:r>
        <w:t xml:space="preserve"> </w:t>
      </w:r>
      <w:r>
        <w:t xml:space="preserve">Leveraging historical imaging data from hospitals in Venezuela Caracas to predict patient risks. This requires robust data management systems that comply with ethical standards regarding patient privacy.</w:t>
      </w:r>
    </w:p>
    <w:p>
      <w:pPr>
        <w:numPr>
          <w:ilvl w:val="0"/>
          <w:numId w:val="1002"/>
        </w:numPr>
        <w:pStyle w:val="Compact"/>
      </w:pPr>
      <w:r>
        <w:rPr>
          <w:bCs/>
          <w:b/>
        </w:rPr>
        <w:t xml:space="preserve">Sustainability:</w:t>
      </w:r>
      <w:r>
        <w:t xml:space="preserve"> </w:t>
      </w:r>
      <w:r>
        <w:t xml:space="preserve">Efforts are underway to make radiology departments more energy-efficient, reducing the carbon footprint of large imaging centers located in the heart of Venezuela Caracas.</w:t>
      </w:r>
    </w:p>
    <w:p>
      <w:pPr>
        <w:numPr>
          <w:ilvl w:val="0"/>
          <w:numId w:val="1002"/>
        </w:numPr>
        <w:pStyle w:val="Compact"/>
      </w:pPr>
      <w:r>
        <w:rPr>
          <w:bCs/>
          <w:b/>
        </w:rPr>
        <w:t xml:space="preserve">Global Collaboration:</w:t>
      </w:r>
      <w:r>
        <w:t xml:space="preserve"> </w:t>
      </w:r>
      <w:r>
        <w:t xml:space="preserve">Strengthening ties with international Radiological societies to share best practices and participate in global research initiatives. This ensures that specialists in Venezuela Caracas remain at the forefront of medical knowledge.</w:t>
      </w:r>
    </w:p>
    <w:bookmarkEnd w:id="26"/>
    <w:p>
      <w:pPr>
        <w:pStyle w:val="FirstParagraph"/>
      </w:pPr>
      <w:r>
        <w:t xml:space="preserve">[Map Placeholder: Showing key Medical Universities and Hospitals in Venezuela Caracas]</w:t>
      </w:r>
    </w:p>
    <w:p>
      <w:pPr>
        <w:pStyle w:val="BodyText"/>
      </w:pPr>
      <w:r>
        <w:rPr>
          <w:iCs/>
          <w:i/>
        </w:rPr>
        <w:t xml:space="preserve">This poster presentation underscores the vital contribution of the Radiologist to public health. In Venezuela Caracas, we stand ready to collaborate with international partners to overcome existing barriers and embrace new technologies. Together, we can ensure that high-quality diagnostic services are accessible to all.</w:t>
      </w:r>
    </w:p>
    <w:p>
      <w:pPr>
        <w:pStyle w:val="BodyText"/>
      </w:pPr>
      <w:r>
        <w:rPr>
          <w:bCs/>
          <w:b/>
        </w:rPr>
        <w:t xml:space="preserve">Contact Information:</w:t>
      </w:r>
      <w:r>
        <w:t xml:space="preserve"> </w:t>
      </w:r>
      <w:r>
        <w:t xml:space="preserve">Dr. Alejandro Martinez | Email: alejandro.martinez@medicina.ucv.edu.ve | Phone: +58 212 508-XXXX</w:t>
      </w:r>
    </w:p>
    <w:p>
      <w:pPr>
        <w:pStyle w:val="BodyText"/>
      </w:pPr>
      <w:r>
        <w:rPr>
          <w:iCs/>
          <w:i/>
        </w:rPr>
        <w:t xml:space="preserve">Note for Attendees:</w:t>
      </w:r>
      <w:r>
        <w:t xml:space="preserve"> </w:t>
      </w:r>
      <w:r>
        <w:t xml:space="preserve">This academic document serves as a summary of ongoing research and clinical experiences in the field of Radiology. It is intended to foster dialogue among peers, students, and healthcare policymakers interested in the development of medical imaging services.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 Caracas, Venezuela</dc:title>
  <dc:creator/>
  <dc:language>en</dc:language>
  <cp:keywords/>
  <dcterms:created xsi:type="dcterms:W3CDTF">2026-07-29T13:06:03Z</dcterms:created>
  <dcterms:modified xsi:type="dcterms:W3CDTF">2026-07-29T13:06:03Z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