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Innovation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0dcca3c63bf212771828ea6dae680a1a759083a"/>
    <w:p>
      <w:pPr>
        <w:pStyle w:val="Heading1"/>
      </w:pPr>
      <w:r>
        <w:t xml:space="preserve">Robotics Engineering: A Catalyst for Innovation in Argentina Buenos Aires</w:t>
      </w:r>
    </w:p>
    <w:p>
      <w:pPr>
        <w:pStyle w:val="FirstParagraph"/>
      </w:pPr>
      <w:r>
        <w:t xml:space="preserve">A Poster Presentation on the Evolution, Application, and Future of Robotics in the Heart of Latin America</w:t>
      </w:r>
    </w:p>
    <w:bookmarkEnd w:id="20"/>
    <w:bookmarkStart w:id="21" w:name="poster-presentation-academic-document"/>
    <w:p>
      <w:pPr>
        <w:pStyle w:val="Heading3"/>
      </w:pPr>
      <w:r>
        <w:t xml:space="preserve">Poster Presentation Academic Document</w:t>
      </w:r>
    </w:p>
    <w:p>
      <w:pPr>
        <w:pStyle w:val="FirstParagraph"/>
      </w:pPr>
      <w:r>
        <w:rPr>
          <w:bCs/>
          <w:b/>
        </w:rPr>
        <w:t xml:space="preserve">Focus Area:</w:t>
      </w:r>
      <w:r>
        <w:t xml:space="preserve"> </w:t>
      </w:r>
      <w:r>
        <w:t xml:space="preserve">Robotics Engineering</w:t>
      </w:r>
      <w:r>
        <w:br/>
      </w:r>
      <w:r>
        <w:rPr>
          <w:bCs/>
          <w:b/>
        </w:rPr>
        <w:t xml:space="preserve">Geographic Context:</w:t>
      </w:r>
      <w:r>
        <w:t xml:space="preserve"> Argentina Buenos Aires</w:t>
      </w:r>
      <w:r>
        <w:br/>
      </w:r>
    </w:p>
    <w:p>
      <w:pPr>
        <w:pStyle w:val="BodyText"/>
      </w:pPr>
      <w:r>
        <w:br/>
      </w:r>
    </w:p>
    <w:bookmarkEnd w:id="21"/>
    <w:bookmarkStart w:id="22" w:name="X73d3cd803b93e13a5985561bb2279900ccf441b"/>
    <w:p>
      <w:pPr>
        <w:pStyle w:val="Heading2"/>
      </w:pPr>
      <w:r>
        <w:t xml:space="preserve">Introduction to the Robotics Engineer in Argentina Buenos Aires</w:t>
      </w:r>
    </w:p>
    <w:p>
      <w:pPr>
        <w:pStyle w:val="FirstParagraph"/>
      </w:pPr>
      <w:r>
        <w:t xml:space="preserve">The global landscape of engineering is undergoing a seismic shift, driven by the rapid advancement and integration of automated systems, artificial intelligence, and mechatronics. At the forefront of this revolution stands the role of the</w:t>
      </w:r>
      <w:r>
        <w:t xml:space="preserve"> </w:t>
      </w:r>
      <w:r>
        <w:rPr>
          <w:bCs/>
          <w:b/>
        </w:rPr>
        <w:t xml:space="preserve">Robotics Engineer</w:t>
      </w:r>
      <w:r>
        <w:t xml:space="preserve">. This poster presentation aims to dissect not only what a robotics engineer does but specifically how their expertise is reshaping industries within one of South America's most dynamic economic hubs:</w:t>
      </w:r>
      <w:r>
        <w:t xml:space="preserve"> </w:t>
      </w:r>
      <w:r>
        <w:rPr>
          <w:bCs/>
          <w:b/>
        </w:rPr>
        <w:t xml:space="preserve">Argentina Buenos Aires</w:t>
      </w:r>
      <w:r>
        <w:t xml:space="preserve">.</w:t>
      </w:r>
    </w:p>
    <w:p>
      <w:pPr>
        <w:pStyle w:val="BodyText"/>
      </w:pPr>
      <w:r>
        <w:t xml:space="preserve">In recent years, the demand for specialized engineering talent has outpaced supply globally. In Argentina, this trend is particularly pronounced in Buenos Aires, where traditional manufacturing sectors are modernizing alongside a burgeoning startup ecosystem. This document serves as an academic overview of the skills required by robotics engineers and illustrates their critical impact on regional development.</w:t>
      </w:r>
    </w:p>
    <w:bookmarkEnd w:id="22"/>
    <w:bookmarkStart w:id="23" w:name="X1f284d4601989fb619c9d0809e3d10e278e4865"/>
    <w:p>
      <w:pPr>
        <w:pStyle w:val="Heading2"/>
      </w:pPr>
      <w:r>
        <w:t xml:space="preserve">The Evolving Role of the Robotics Engineer</w:t>
      </w:r>
    </w:p>
    <w:p>
      <w:pPr>
        <w:pStyle w:val="FirstParagraph"/>
      </w:pPr>
      <w:r>
        <w:t xml:space="preserve">A modern robotics engineer is a multidisciplinary professional. They must possess deep knowledge in mechanical design, electrical circuits, programming languages (such as Python and C++), and control systems theory. However, beyond technical prowess, they are problem solvers tasked with bridging the gap between theoretical algorithms and physical reality.</w:t>
      </w:r>
    </w:p>
    <w:p>
      <w:pPr>
        <w:pStyle w:val="BodyText"/>
      </w:pPr>
      <w:r>
        <w:t xml:space="preserve">In the context of</w:t>
      </w:r>
      <w:r>
        <w:t xml:space="preserve"> </w:t>
      </w:r>
      <w:r>
        <w:rPr>
          <w:bCs/>
          <w:b/>
        </w:rPr>
        <w:t xml:space="preserve">Argentina Buenos Aires</w:t>
      </w:r>
      <w:r>
        <w:t xml:space="preserve">, these engineers face unique challenges. Unlike regions with abundant capital for large-scale automation projects immediately available in Europe or East Asia, engineers in this region often work within resource-constrained environments. This necessitates a high degree of creativity and "frugal engineering"—innovating effectively with limited resources while maintaining high standards of precision and reliability.</w:t>
      </w:r>
    </w:p>
    <w:bookmarkEnd w:id="23"/>
    <w:bookmarkStart w:id="24" w:name="X0b00719c57af4c6d61c8c6a8169e14facbc41d7"/>
    <w:p>
      <w:pPr>
        <w:pStyle w:val="Heading2"/>
      </w:pPr>
      <w:r>
        <w:t xml:space="preserve">Sectoral Impacts in Argentina Buenos Aires</w:t>
      </w:r>
    </w:p>
    <w:p>
      <w:pPr>
        <w:pStyle w:val="FirstParagraph"/>
      </w:pPr>
      <w:r>
        <w:rPr>
          <w:bCs/>
          <w:b/>
        </w:rPr>
        <w:t xml:space="preserve">Precision Agriculture:</w:t>
      </w:r>
      <w:r>
        <w:t xml:space="preserve"> Argentina is a global powerhouse in agricultural exports. In the fertile Pampas region, which borders and feeds into the metropolitan area of Buenos Aires, robotics engineers are developing autonomous tractors and drones for crop monitoring. This application reduces chemical usage and increases yield efficiency.</w:t>
      </w:r>
    </w:p>
    <w:p>
      <w:pPr>
        <w:pStyle w:val="BodyText"/>
      </w:pPr>
      <w:r>
        <w:rPr>
          <w:bCs/>
          <w:b/>
        </w:rPr>
        <w:t xml:space="preserve">Manufacturing Automation:</w:t>
      </w:r>
      <w:r>
        <w:t xml:space="preserve"> The automotive industry in Argentina, with major plants located near Buenos Aires (such as those operated by Ford or Stellantis), relies heavily on robotics engineers to maintain assembly lines. The engineer's role here involves optimizing robotic arms for welding and painting tasks, ensuring safety protocols are met, and integrating new AI-driven predictive maintenance systems.</w:t>
      </w:r>
    </w:p>
    <w:p>
      <w:pPr>
        <w:pStyle w:val="BodyText"/>
      </w:pPr>
      <w:r>
        <w:rPr>
          <w:bCs/>
          <w:b/>
        </w:rPr>
        <w:t xml:space="preserve">Logistics and Port Operations:</w:t>
      </w:r>
      <w:r>
        <w:t xml:space="preserve"> The Port of Buenos Aires is a critical node for international trade. Robotics engineers are deploying automated guided vehicles (AGVs) within the port facilities to streamline container handling, reducing turnaround times significantly.</w:t>
      </w:r>
    </w:p>
    <w:bookmarkEnd w:id="24"/>
    <w:bookmarkStart w:id="25" w:name="educational-and-academic-frameworks"/>
    <w:p>
      <w:pPr>
        <w:pStyle w:val="Heading2"/>
      </w:pPr>
      <w:r>
        <w:t xml:space="preserve">Educational and Academic Frameworks</w:t>
      </w:r>
    </w:p>
    <w:p>
      <w:pPr>
        <w:pStyle w:val="FirstParagraph"/>
      </w:pPr>
      <w:r>
        <w:t xml:space="preserve">The growth of robotics engineering in Argentina is supported by a robust academic infrastructure. Universities across the country, particularly those in Buenos Aires city such as the Universidad de Buenos Aires (UBA) and Universidad Tecnológica Nacional (UTN), have established specialized laboratories dedicated to robotics research.</w:t>
      </w:r>
    </w:p>
    <w:p>
      <w:pPr>
        <w:pStyle w:val="BodyText"/>
      </w:pPr>
      <w:r>
        <w:rPr>
          <w:bCs/>
          <w:b/>
        </w:rPr>
        <w:t xml:space="preserve">Buenos Aires</w:t>
      </w:r>
      <w:r>
        <w:t xml:space="preserve"> </w:t>
      </w:r>
      <w:r>
        <w:t xml:space="preserve">has become a regional hub for technological education. Academic institutions collaborate closely with local industries to offer practical training grounds where students can work on real-world robotics projects. This synergy between academia and industry is vital for the continuous improvement of the workforce's skills.</w:t>
      </w:r>
    </w:p>
    <w:bookmarkEnd w:id="25"/>
    <w:bookmarkStart w:id="26" w:name="challenges-and-future-directions"/>
    <w:p>
      <w:pPr>
        <w:pStyle w:val="Heading2"/>
      </w:pPr>
      <w:r>
        <w:t xml:space="preserve">Challenges and Future Directions</w:t>
      </w:r>
    </w:p>
    <w:p>
      <w:pPr>
        <w:pStyle w:val="FirstParagraph"/>
      </w:pPr>
      <w:r>
        <w:rPr>
          <w:bCs/>
          <w:b/>
        </w:rPr>
        <w:t xml:space="preserve">Economic Constraints:</w:t>
      </w:r>
      <w:r>
        <w:t xml:space="preserve"> Like many emerging markets, Argentina faces macroeconomic instability that can affect investment in advanced technologies. Robotics engineers must therefore be adept at navigating import restrictions for specialized components and finding local alternatives.</w:t>
      </w:r>
    </w:p>
    <w:p>
      <w:pPr>
        <w:pStyle w:val="BodyText"/>
      </w:pPr>
      <w:r>
        <w:rPr>
          <w:bCs/>
          <w:b/>
        </w:rPr>
        <w:t xml:space="preserve">The Push Towards Innovation Hubs:</w:t>
      </w:r>
      <w:r>
        <w:t xml:space="preserve"> Despite challenges, Buenos Aires is emerging as a leading tech hub in Latin America. With the rise of software startups focusing on AI and machine learning, there is a growing appetite for hardware-software integration. Robotics engineers are at the center of this convergence.</w:t>
      </w:r>
    </w:p>
    <w:p>
      <w:pPr>
        <w:pStyle w:val="BodyText"/>
      </w:pPr>
      <w:r>
        <w:rPr>
          <w:bCs/>
          <w:b/>
        </w:rPr>
        <w:t xml:space="preserve">Sustainability Focus:</w:t>
      </w:r>
      <w:r>
        <w:t xml:space="preserve"> A future-looking aspect of robotics engineering in Buenos Aires involves green technology. Engineers are developing robotic solutions for recycling plants and waste management systems, addressing urban environmental issues inherent to a dense metropolis like Buenos Aires.</w:t>
      </w:r>
    </w:p>
    <w:bookmarkEnd w:id="26"/>
    <w:bookmarkStart w:id="27" w:name="conclusion"/>
    <w:p>
      <w:pPr>
        <w:pStyle w:val="Heading2"/>
      </w:pPr>
      <w:r>
        <w:t xml:space="preserve">Conclusion</w:t>
      </w:r>
    </w:p>
    <w:p>
      <w:pPr>
        <w:pStyle w:val="FirstParagraph"/>
      </w:pPr>
      <w:r>
        <w:t xml:space="preserve">The role of the robotics engineer is no longer confined to high-tech factories in distant continents. In Argentina, specifically in the vibrant and complex environment of Buenos Aires, these professionals are essential drivers of economic progress. They bridge tradition with innovation.</w:t>
      </w:r>
    </w:p>
    <w:p>
      <w:pPr>
        <w:pStyle w:val="BodyText"/>
      </w:pPr>
      <w:r>
        <w:t xml:space="preserve">This poster presentation concludes that investing in robotics education and supporting local engineering initiatives are crucial steps for Argentina's future competitiveness on the global stage. By nurturing talent in Buenos Aires, Argentina can transform its industrial base and foster a new era of technological sovereignty.</w:t>
      </w:r>
    </w:p>
    <w:bookmarkEnd w:id="27"/>
    <w:bookmarkStart w:id="28" w:name="bibliographic-notes"/>
    <w:p>
      <w:pPr>
        <w:pStyle w:val="Heading2"/>
      </w:pPr>
      <w:r>
        <w:t xml:space="preserve">Bibliographic Notes</w:t>
      </w:r>
    </w:p>
    <w:p>
      <w:pPr>
        <w:pStyle w:val="FirstParagraph"/>
      </w:pPr>
      <w:r>
        <w:t xml:space="preserve">This document synthesizes current trends in engineering education, industrial automation statistics from local Argentine economic reports, and academic publications regarding technological development in Latin America.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Innovation in Argentina Buenos Aires</dc:title>
  <dc:creator/>
  <dc:language>en</dc:language>
  <cp:keywords/>
  <dcterms:created xsi:type="dcterms:W3CDTF">2026-07-29T12:23:15Z</dcterms:created>
  <dcterms:modified xsi:type="dcterms:W3CDTF">2026-07-29T12:23:15Z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