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color:#fff"&gt;White.</w:t>
      </w:r>
    </w:p>
    <w:bookmarkStart w:id="20" w:name="X5caeed05a9ab06db116249e2d8d666472d08d4d"/>
    <w:p>
      <w:pPr>
        <w:pStyle w:val="Heading1"/>
      </w:pPr>
      <w:r>
        <w:t xml:space="preserve">The Robotics Engineer in Argentina Córdoba:</w:t>
      </w:r>
    </w:p>
    <w:p>
      <w:pPr>
        <w:pStyle w:val="FirstParagraph"/>
      </w:pPr>
      <w:r>
        <w:t xml:space="preserve">color:#333"&gt;Dark Grey/Black. Let's keep white text on blue header, and dark text for body cards.</w:t>
      </w:r>
    </w:p>
    <w:p>
      <w:pPr>
        <w:pStyle w:val="BodyText"/>
      </w:pPr>
      <w:r>
        <w:t xml:space="preserve">Bridging Academic Innovation and Industrial Application in the Heart of Córdoba</w:t>
      </w:r>
    </w:p>
    <w:p>
      <w:pPr>
        <w:pStyle w:val="BodyText"/>
      </w:pPr>
      <w:r>
        <w:t xml:space="preserve">color:#fff"&gt;White.</w:t>
      </w:r>
    </w:p>
    <w:p>
      <w:pPr>
        <w:pStyle w:val="BodyText"/>
      </w:pPr>
      <w:r>
        <w:t xml:space="preserve">color:#fff"&gt;White text on blue background for author info to stand out or blend? Let's keep it white text on blue background for contrast against the main title, or just smaller.</w:t>
      </w:r>
      <w:r>
        <w:t xml:space="preserve"> </w:t>
      </w:r>
      <w:r>
        <w:rPr>
          <w:bCs/>
          <w:b/>
        </w:rPr>
        <w:t xml:space="preserve">Prepared by:</w:t>
      </w:r>
      <w:r>
        <w:t xml:space="preserve"> </w:t>
      </w:r>
      <w:r>
        <w:t xml:space="preserve">Academic Research Team |</w:t>
      </w:r>
      <w:r>
        <w:t xml:space="preserve"> </w:t>
      </w:r>
      <w:r>
        <w:rPr>
          <w:bCs/>
          <w:b/>
        </w:rPr>
        <w:t xml:space="preserve">Institution:</w:t>
      </w:r>
      <w:r>
        <w:t xml:space="preserve"> </w:t>
      </w:r>
      <w:r>
        <w:t xml:space="preserve">Local University &amp; Industry Partners |</w:t>
      </w:r>
      <w:r>
        <w:t xml:space="preserve"> </w:t>
      </w:r>
      <w:r>
        <w:rPr>
          <w:bCs/>
          <w:b/>
        </w:rPr>
        <w:t xml:space="preserve">Date:</w:t>
      </w:r>
      <w:r>
        <w:t xml:space="preserve"> </w:t>
      </w:r>
      <w:r>
        <w:t xml:space="preserve">2024</w:t>
      </w:r>
    </w:p>
    <w:p>
      <w:pPr>
        <w:pStyle w:val="BodyText"/>
      </w:pPr>
      <w:r>
        <w:t xml:space="preserve">color:#fff"&gt;White on blue background.</w:t>
      </w:r>
    </w:p>
    <w:bookmarkEnd w:id="20"/>
    <w:p>
      <w:pPr>
        <w:pStyle w:val="BodyText"/>
      </w:pPr>
      <w:r>
        <w:t xml:space="preserve">color:#333"&gt;Black/Dark Grey. Let's assume the white cards will have black text, so this is fine.</w:t>
      </w:r>
    </w:p>
    <w:p>
      <w:pPr>
        <w:pStyle w:val="BodyText"/>
      </w:pPr>
      <w:r>
        <w:t xml:space="preserve">color:#fff"&gt;White background for the cards? No, the main content area has a light grey body background. The columns are white cards.</w:t>
      </w:r>
      <w:r>
        <w:t xml:space="preserve"> </w:t>
      </w:r>
      <w:r>
        <w:t xml:space="preserve">color:#333"&gt;Dark Grey text on white card.</w:t>
      </w:r>
    </w:p>
    <w:p>
      <w:pPr>
        <w:pStyle w:val="BodyText"/>
      </w:pPr>
      <w:r>
        <w:t xml:space="preserve">color:#fff"&gt;White background for the card itself, defined in .column class via CSS (background-color: #fff;).</w:t>
      </w:r>
    </w:p>
    <w:bookmarkStart w:id="21" w:name="introduction-context"/>
    <w:p>
      <w:pPr>
        <w:pStyle w:val="Heading2"/>
      </w:pPr>
      <w:r>
        <w:t xml:space="preserve">Introduction &amp; Context</w:t>
      </w:r>
    </w:p>
    <w:p>
      <w:pPr>
        <w:pStyle w:val="FirstParagraph"/>
      </w:pPr>
      <w:r>
        <w:t xml:space="preserve">color:#1E90FF"&gt;DodgerBlue. Let's use a standard academic blue or dark grey. The prompt says adapt wording, not necessarily colors, but I used DodgerBlue in CSS. Let's assume the CSS sets h2 to DodgerBlue (#1E90FF).</w:t>
      </w:r>
    </w:p>
    <w:p>
      <w:pPr>
        <w:pStyle w:val="BodyText"/>
      </w:pPr>
      <w:r>
        <w:t xml:space="preserve">The emergence of the</w:t>
      </w:r>
      <w:r>
        <w:t xml:space="preserve"> </w:t>
      </w:r>
      <w:r>
        <w:rPr>
          <w:bCs/>
          <w:b/>
        </w:rPr>
        <w:t xml:space="preserve">Robotics Engineer</w:t>
      </w:r>
      <w:r>
        <w:t xml:space="preserve"> </w:t>
      </w:r>
      <w:r>
        <w:t xml:space="preserve">represents a pivotal shift in industrial capabilities and technological autonomy across Latin America. In Argentina, specifically within the vibrant academic and industrial landscape of</w:t>
      </w:r>
      <w:r>
        <w:t xml:space="preserve"> </w:t>
      </w:r>
      <w:r>
        <w:rPr>
          <w:bCs/>
          <w:b/>
        </w:rPr>
        <w:t xml:space="preserve">Argentina Córdoba</w:t>
      </w:r>
      <w:r>
        <w:t xml:space="preserve">, this discipline has transitioned from theoretical abstraction to practical implementation. The city, renowned for its robust IT sector ("Silicon Valley" of Argentina) and strong engineering faculties, serves as a unique incubator for robotics innovation.</w:t>
      </w:r>
    </w:p>
    <w:p>
      <w:pPr>
        <w:pStyle w:val="BodyText"/>
      </w:pPr>
      <w:r>
        <w:t xml:space="preserve">color:#fff"&gt;White text on light blue highlight? No, standard paragraph is black/dark grey on white card.</w:t>
      </w:r>
    </w:p>
    <w:p>
      <w:pPr>
        <w:pStyle w:val="BodyText"/>
      </w:pPr>
      <w:r>
        <w:t xml:space="preserve">This poster presentation explores the multifaceted role of the Robotics Engineer in this region. It examines how local educational institutions are adapting their curricula to meet global standards while addressing specific regional challenges. The focus is not merely on building robots, but on creating integrated systems that enhance productivity, safety, and quality of life in</w:t>
      </w:r>
      <w:r>
        <w:t xml:space="preserve"> </w:t>
      </w:r>
      <w:r>
        <w:rPr>
          <w:bCs/>
          <w:b/>
        </w:rPr>
        <w:t xml:space="preserve">Argentina Córdoba</w:t>
      </w:r>
      <w:r>
        <w:t xml:space="preserve">.</w:t>
      </w:r>
    </w:p>
    <w:p>
      <w:pPr>
        <w:pStyle w:val="BodyText"/>
      </w:pPr>
      <w:r>
        <w:t xml:space="preserve">color:#333"&gt;Dark Grey text on white card.</w:t>
      </w:r>
    </w:p>
    <w:p>
      <w:pPr>
        <w:pStyle w:val="BodyText"/>
      </w:pPr>
      <w:r>
        <w:t xml:space="preserve">color:#fff"&gt;White background with light blue left border.</w:t>
      </w:r>
    </w:p>
    <w:p>
      <w:pPr>
        <w:pStyle w:val="BodyText"/>
      </w:pPr>
      <w:r>
        <w:rPr>
          <w:iCs/>
          <w:i/>
        </w:rPr>
        <w:t xml:space="preserve">"The integration of robotics in Córdoba is not just about automation; it is about augmenting human potential and preserving local industrial heritage through modernization."</w:t>
      </w:r>
    </w:p>
    <w:p>
      <w:pPr>
        <w:pStyle w:val="BodyText"/>
      </w:pPr>
      <w:r>
        <w:t xml:space="preserve">color:#333"&gt;Dark Grey text on light blue background.</w:t>
      </w:r>
    </w:p>
    <w:p>
      <w:pPr>
        <w:pStyle w:val="BodyText"/>
      </w:pPr>
      <w:r>
        <w:t xml:space="preserve">color:#fff"&gt;White background with light blue left border.</w:t>
      </w:r>
    </w:p>
    <w:bookmarkEnd w:id="21"/>
    <w:p>
      <w:pPr>
        <w:pStyle w:val="BodyText"/>
      </w:pPr>
      <w:r>
        <w:t xml:space="preserve">color:#fff"&gt;White card.</w:t>
      </w:r>
      <w:r>
        <w:t xml:space="preserve"> </w:t>
      </w:r>
      <w:r>
        <w:t xml:space="preserve">color:#333"&gt;Dark Grey text on white card.</w:t>
      </w:r>
    </w:p>
    <w:p>
      <w:pPr>
        <w:pStyle w:val="BodyText"/>
      </w:pPr>
      <w:r>
        <w:t xml:space="preserve">color:#fff"&gt;White background for the card itself.</w:t>
      </w:r>
    </w:p>
    <w:bookmarkStart w:id="22" w:name="the-role-of-the-robotics-engineer"/>
    <w:p>
      <w:pPr>
        <w:pStyle w:val="Heading2"/>
      </w:pPr>
      <w:r>
        <w:t xml:space="preserve">The Role of the Robotics Engineer</w:t>
      </w:r>
    </w:p>
    <w:p>
      <w:pPr>
        <w:pStyle w:val="FirstParagraph"/>
      </w:pPr>
      <w:r>
        <w:t xml:space="preserve">color:#1E90FF"&gt;DodgerBlue.</w:t>
      </w:r>
    </w:p>
    <w:p>
      <w:pPr>
        <w:pStyle w:val="BodyText"/>
      </w:pPr>
      <w:r>
        <w:t xml:space="preserve">A Robotics Engineer in this context is a hybrid professional, bridging mechanical design, electrical engineering, computer science, and systems integration. In the specific ecosystem of</w:t>
      </w:r>
      <w:r>
        <w:t xml:space="preserve"> </w:t>
      </w:r>
      <w:r>
        <w:rPr>
          <w:bCs/>
          <w:b/>
        </w:rPr>
        <w:t xml:space="preserve">Argentina Córdoba</w:t>
      </w:r>
      <w:r>
        <w:t xml:space="preserve">, their role extends beyond traditional manufacturing.</w:t>
      </w:r>
    </w:p>
    <w:p>
      <w:pPr>
        <w:pStyle w:val="BodyText"/>
      </w:pPr>
      <w:r>
        <w:t xml:space="preserve">color:#fff"&gt;White text on white card? No, black/dark grey text on white card.</w:t>
      </w:r>
    </w:p>
    <w:p>
      <w:pPr>
        <w:numPr>
          <w:ilvl w:val="0"/>
          <w:numId w:val="1001"/>
        </w:numPr>
        <w:pStyle w:val="Compact"/>
      </w:pPr>
      <w:r>
        <w:rPr>
          <w:bCs/>
          <w:b/>
        </w:rPr>
        <w:t xml:space="preserve">System Integration:</w:t>
      </w:r>
      <w:r>
        <w:t xml:space="preserve"> </w:t>
      </w:r>
      <w:r>
        <w:t xml:space="preserve">Engineers are tasked with merging disparate technologies—sensors, actuators, AI algorithms—to create cohesive robotic units that can operate in dynamic environments.</w:t>
      </w:r>
    </w:p>
    <w:p>
      <w:pPr>
        <w:numPr>
          <w:ilvl w:val="0"/>
          <w:numId w:val="1001"/>
        </w:numPr>
        <w:pStyle w:val="Compact"/>
      </w:pPr>
      <w:r>
        <w:rPr>
          <w:bCs/>
          <w:b/>
        </w:rPr>
        <w:t xml:space="preserve">Local Industry Adaptation:</w:t>
      </w:r>
      <w:r>
        <w:t xml:space="preserve"> </w:t>
      </w:r>
      <w:r>
        <w:t xml:space="preserve">They tailor solutions for key local industries such as agro-industry, automotive components, and software development.</w:t>
      </w:r>
    </w:p>
    <w:p>
      <w:pPr>
        <w:numPr>
          <w:ilvl w:val="0"/>
          <w:numId w:val="1001"/>
        </w:numPr>
        <w:pStyle w:val="Compact"/>
      </w:pPr>
      <w:r>
        <w:rPr>
          <w:bCs/>
          <w:b/>
        </w:rPr>
        <w:t xml:space="preserve">Maintenance &amp; Optimization:</w:t>
      </w:r>
      <w:r>
        <w:t xml:space="preserve"> </w:t>
      </w:r>
      <w:r>
        <w:t xml:space="preserve">A critical aspect is ensuring the long-term reliability of robotic systems, reducing downtime for local factories and businesses.</w:t>
      </w:r>
    </w:p>
    <w:p>
      <w:pPr>
        <w:pStyle w:val="FirstParagraph"/>
      </w:pPr>
      <w:r>
        <w:t xml:space="preserve">color:#fff"&gt;White background.</w:t>
      </w:r>
    </w:p>
    <w:p>
      <w:pPr>
        <w:pStyle w:val="BodyText"/>
      </w:pPr>
      <w:r>
        <w:t xml:space="preserve">This interdisciplinary approach is essential for the Robotics Engineer to succeed in a region that values both theoretical rigor and practical application.</w:t>
      </w:r>
    </w:p>
    <w:p>
      <w:pPr>
        <w:pStyle w:val="BodyText"/>
      </w:pPr>
      <w:r>
        <w:t xml:space="preserve">color:#333"&gt;Dark Grey text on white card.</w:t>
      </w:r>
    </w:p>
    <w:bookmarkEnd w:id="22"/>
    <w:p>
      <w:pPr>
        <w:pStyle w:val="BodyText"/>
      </w:pPr>
      <w:r>
        <w:t xml:space="preserve">color:#fff"&gt;White card.</w:t>
      </w:r>
      <w:r>
        <w:t xml:space="preserve"> </w:t>
      </w:r>
      <w:r>
        <w:t xml:space="preserve">color:#333"&gt;Dark Grey text on white card.</w:t>
      </w:r>
    </w:p>
    <w:p>
      <w:pPr>
        <w:pStyle w:val="BodyText"/>
      </w:pPr>
      <w:r>
        <w:t xml:space="preserve">color:#fff"&gt;White background for the card itself.</w:t>
      </w:r>
    </w:p>
    <w:bookmarkStart w:id="24" w:name="academic-framework-in-argentina-córdoba"/>
    <w:p>
      <w:pPr>
        <w:pStyle w:val="Heading2"/>
      </w:pPr>
      <w:r>
        <w:t xml:space="preserve">Academic Framework in Argentina Córdoba</w:t>
      </w:r>
    </w:p>
    <w:p>
      <w:pPr>
        <w:pStyle w:val="FirstParagraph"/>
      </w:pPr>
      <w:r>
        <w:t xml:space="preserve">color:#1E90FF"&gt;DodgerBlue.</w:t>
      </w:r>
    </w:p>
    <w:p>
      <w:pPr>
        <w:pStyle w:val="BodyText"/>
      </w:pPr>
      <w:r>
        <w:t xml:space="preserve">The foundation of the Robotics Engineer's success lies in the educational infrastructure of</w:t>
      </w:r>
      <w:r>
        <w:t xml:space="preserve"> </w:t>
      </w:r>
      <w:r>
        <w:rPr>
          <w:bCs/>
          <w:b/>
        </w:rPr>
        <w:t xml:space="preserve">Argentina Córdoba</w:t>
      </w:r>
      <w:r>
        <w:t xml:space="preserve">. Universities and technical institutes have recognized the growing demand for specialized skills.</w:t>
      </w:r>
    </w:p>
    <w:p>
      <w:pPr>
        <w:pStyle w:val="BodyText"/>
      </w:pPr>
      <w:r>
        <w:t xml:space="preserve">color:#fff"&gt;White text on white card? No, black/dark grey.</w:t>
      </w:r>
    </w:p>
    <w:bookmarkStart w:id="23" w:name="key-educational-pillars"/>
    <w:p>
      <w:pPr>
        <w:pStyle w:val="Heading3"/>
      </w:pPr>
      <w:r>
        <w:t xml:space="preserve">Key Educational Pillars:</w:t>
      </w:r>
    </w:p>
    <w:p>
      <w:pPr>
        <w:pStyle w:val="FirstParagraph"/>
      </w:pPr>
      <w:r>
        <w:t xml:space="preserve">color:#1E90FF"&gt;DodgerBlue.</w:t>
      </w:r>
    </w:p>
    <w:p>
      <w:pPr>
        <w:numPr>
          <w:ilvl w:val="0"/>
          <w:numId w:val="1002"/>
        </w:numPr>
        <w:pStyle w:val="Compact"/>
      </w:pPr>
      <w:r>
        <w:rPr>
          <w:bCs/>
          <w:b/>
        </w:rPr>
        <w:t xml:space="preserve">Curriculum Innovation:</w:t>
      </w:r>
      <w:r>
        <w:t xml:space="preserve"> </w:t>
      </w:r>
      <w:r>
        <w:t xml:space="preserve">Programs have been updated to include advanced courses in machine learning, computer vision, and embedded systems.</w:t>
      </w:r>
    </w:p>
    <w:p>
      <w:pPr>
        <w:numPr>
          <w:ilvl w:val="0"/>
          <w:numId w:val="1002"/>
        </w:numPr>
        <w:pStyle w:val="Compact"/>
      </w:pPr>
      <w:r>
        <w:rPr>
          <w:bCs/>
          <w:b/>
        </w:rPr>
        <w:t xml:space="preserve">Laboratory Facilities:</w:t>
      </w:r>
      <w:r>
        <w:t xml:space="preserve"> </w:t>
      </w:r>
      <w:r>
        <w:t xml:space="preserve">Significant investment has been made in robotics labs where students can experiment with real-world hardware.</w:t>
      </w:r>
    </w:p>
    <w:p>
      <w:pPr>
        <w:numPr>
          <w:ilvl w:val="0"/>
          <w:numId w:val="1002"/>
        </w:numPr>
        <w:pStyle w:val="Compact"/>
      </w:pPr>
      <w:r>
        <w:rPr>
          <w:bCs/>
          <w:b/>
        </w:rPr>
        <w:t xml:space="preserve">Industry Partnerships:</w:t>
      </w:r>
      <w:r>
        <w:t xml:space="preserve"> </w:t>
      </w:r>
      <w:r>
        <w:t xml:space="preserve">Strong ties between academia and industry in Córdoba allow for internships and collaborative research projects.</w:t>
      </w:r>
    </w:p>
    <w:p>
      <w:pPr>
        <w:pStyle w:val="FirstParagraph"/>
      </w:pPr>
      <w:r>
        <w:t xml:space="preserve">color:#fff"&gt;White background.</w:t>
      </w:r>
    </w:p>
    <w:bookmarkEnd w:id="23"/>
    <w:bookmarkEnd w:id="24"/>
    <w:p>
      <w:pPr>
        <w:pStyle w:val="BodyText"/>
      </w:pPr>
      <w:r>
        <w:t xml:space="preserve">color:#fff"&gt;White card.</w:t>
      </w:r>
      <w:r>
        <w:t xml:space="preserve"> </w:t>
      </w:r>
      <w:r>
        <w:t xml:space="preserve">color:#333"&gt;Dark Grey text on white card.</w:t>
      </w:r>
    </w:p>
    <w:p>
      <w:pPr>
        <w:pStyle w:val="BodyText"/>
      </w:pPr>
      <w:r>
        <w:t xml:space="preserve">color:#fff"&gt;White background for the card itself.</w:t>
      </w:r>
    </w:p>
    <w:bookmarkStart w:id="26" w:name="challenges-and-future-outlook"/>
    <w:p>
      <w:pPr>
        <w:pStyle w:val="Heading2"/>
      </w:pPr>
      <w:r>
        <w:t xml:space="preserve">Challenges and Future Outlook</w:t>
      </w:r>
    </w:p>
    <w:p>
      <w:pPr>
        <w:pStyle w:val="FirstParagraph"/>
      </w:pPr>
      <w:r>
        <w:t xml:space="preserve">color:#1E90FF"&gt;DodgerBlue.</w:t>
      </w:r>
    </w:p>
    <w:p>
      <w:pPr>
        <w:pStyle w:val="BodyText"/>
      </w:pPr>
      <w:r>
        <w:t xml:space="preserve">Despite significant progress, the field of Robotics Engineering in Argentina faces distinct challenges. Economic volatility, supply chain disruptions for high-tech components, and the need for continuous upskilling remain critical issues.</w:t>
      </w:r>
    </w:p>
    <w:p>
      <w:pPr>
        <w:pStyle w:val="BodyText"/>
      </w:pPr>
      <w:r>
        <w:t xml:space="preserve">color:#fff"&gt;White text on white card? No, black/dark grey.</w:t>
      </w:r>
    </w:p>
    <w:p>
      <w:pPr>
        <w:pStyle w:val="BodyText"/>
      </w:pPr>
      <w:r>
        <w:t xml:space="preserve">color:#fff"&gt;White background with light blue left border.</w:t>
      </w:r>
    </w:p>
    <w:p>
      <w:pPr>
        <w:pStyle w:val="BodyText"/>
      </w:pPr>
      <w:r>
        <w:rPr>
          <w:bCs/>
          <w:b/>
        </w:rPr>
        <w:t xml:space="preserve">Strategic Focus:</w:t>
      </w:r>
      <w:r>
        <w:t xml:space="preserve"> </w:t>
      </w:r>
      <w:r>
        <w:t xml:space="preserve">To overcome these hurdles, there is a push towards local manufacturing of robotic components and fostering open-source robotics communities within Argentina Córdoba.</w:t>
      </w:r>
    </w:p>
    <w:p>
      <w:pPr>
        <w:pStyle w:val="BodyText"/>
      </w:pPr>
      <w:r>
        <w:t xml:space="preserve">color:#333"&gt;Dark Grey text on light blue background.</w:t>
      </w:r>
    </w:p>
    <w:p>
      <w:pPr>
        <w:pStyle w:val="BodyText"/>
      </w:pPr>
      <w:r>
        <w:t xml:space="preserve">color:#fff"&gt;White background with light blue left border.</w:t>
      </w:r>
    </w:p>
    <w:bookmarkStart w:id="25" w:name="future-prospects"/>
    <w:p>
      <w:pPr>
        <w:pStyle w:val="Heading4"/>
      </w:pPr>
      <w:r>
        <w:t xml:space="preserve">Future Prospects:</w:t>
      </w:r>
    </w:p>
    <w:p>
      <w:pPr>
        <w:pStyle w:val="FirstParagraph"/>
      </w:pPr>
      <w:r>
        <w:t xml:space="preserve">color:#1E90FF"&gt;DodgerBlue.</w:t>
      </w:r>
    </w:p>
    <w:p>
      <w:pPr>
        <w:pStyle w:val="BodyText"/>
      </w:pPr>
      <w:r>
        <w:t xml:space="preserve">The future holds immense promise for the Robotics Engineer in this region. With increasing automation in agriculture and manufacturing, the demand for skilled engineers will only grow.</w:t>
      </w:r>
    </w:p>
    <w:p>
      <w:pPr>
        <w:pStyle w:val="BodyText"/>
      </w:pPr>
      <w:r>
        <w:t xml:space="preserve">color:#fff"&gt;White text on white card? No, black/dark grey.</w:t>
      </w:r>
    </w:p>
    <w:p>
      <w:pPr>
        <w:numPr>
          <w:ilvl w:val="0"/>
          <w:numId w:val="1003"/>
        </w:numPr>
        <w:pStyle w:val="Compact"/>
      </w:pPr>
      <w:r>
        <w:rPr>
          <w:bCs/>
          <w:b/>
        </w:rPr>
        <w:t xml:space="preserve">Sector Expansion:</w:t>
      </w:r>
      <w:r>
        <w:t xml:space="preserve"> </w:t>
      </w:r>
      <w:r>
        <w:t xml:space="preserve">Robotics is expected to penetrate new sectors such as healthcare and logistics within Córdoba.</w:t>
      </w:r>
    </w:p>
    <w:p>
      <w:pPr>
        <w:numPr>
          <w:ilvl w:val="0"/>
          <w:numId w:val="1003"/>
        </w:numPr>
        <w:pStyle w:val="Compact"/>
      </w:pPr>
      <w:r>
        <w:rPr>
          <w:bCs/>
          <w:b/>
        </w:rPr>
        <w:t xml:space="preserve">Global Competitiveness:</w:t>
      </w:r>
      <w:r>
        <w:t xml:space="preserve"> </w:t>
      </w:r>
      <w:r>
        <w:t xml:space="preserve">By leveraging local talent and innovation, Argentina can position itself as a hub for robotic solutions in South America.</w:t>
      </w:r>
    </w:p>
    <w:p>
      <w:pPr>
        <w:numPr>
          <w:ilvl w:val="0"/>
          <w:numId w:val="1003"/>
        </w:numPr>
        <w:pStyle w:val="Compact"/>
      </w:pPr>
      <w:r>
        <w:rPr>
          <w:bCs/>
          <w:b/>
        </w:rPr>
        <w:t xml:space="preserve">Sustainable Development:</w:t>
      </w:r>
      <w:r>
        <w:t xml:space="preserve"> </w:t>
      </w:r>
      <w:r>
        <w:t xml:space="preserve">Engineers are increasingly tasked with designing robots that contribute to sustainable industrial practices.</w:t>
      </w:r>
    </w:p>
    <w:p>
      <w:pPr>
        <w:pStyle w:val="FirstParagraph"/>
      </w:pPr>
      <w:r>
        <w:t xml:space="preserve">color:#fff"&gt;White background.</w:t>
      </w:r>
    </w:p>
    <w:p>
      <w:pPr>
        <w:pStyle w:val="BodyText"/>
      </w:pPr>
      <w:r>
        <w:t xml:space="preserve">In conclusion, the Robotics Engineer is not just a participant but a driver of technological advancement in Argentina Córdoba. Their ability to adapt local resources to global standards will determine the future success of this burgeoning field.</w:t>
      </w:r>
    </w:p>
    <w:p>
      <w:pPr>
        <w:pStyle w:val="BodyText"/>
      </w:pPr>
      <w:r>
        <w:t xml:space="preserve">color:#333"&gt;Dark Grey text on white card.</w:t>
      </w:r>
    </w:p>
    <w:bookmarkEnd w:id="25"/>
    <w:bookmarkEnd w:id="26"/>
    <w:p>
      <w:pPr>
        <w:pStyle w:val="BodyText"/>
      </w:pPr>
      <w:r>
        <w:t xml:space="preserve">color:#fff"&gt;White card.</w:t>
      </w:r>
    </w:p>
    <w:p>
      <w:pPr>
        <w:pStyle w:val="BodyText"/>
      </w:pPr>
      <w:r>
        <w:t xml:space="preserve">color:#fff"&gt;White background for the cards? No, the main content area has a light grey body background. The columns are white cards defined in .column class (background-color: #fff;).</w:t>
      </w:r>
    </w:p>
    <w:p>
      <w:pPr>
        <w:pStyle w:val="BodyText"/>
      </w:pPr>
      <w:r>
        <w:t xml:space="preserve">color:#1E90FF"&gt;DodgerBlue.</w:t>
      </w:r>
    </w:p>
    <w:p>
      <w:pPr>
        <w:pStyle w:val="BodyText"/>
      </w:pPr>
      <w:r>
        <w:rPr>
          <w:bCs/>
          <w:b/>
        </w:rPr>
        <w:t xml:space="preserve">Contact Information:</w:t>
      </w:r>
      <w:r>
        <w:t xml:space="preserve"> </w:t>
      </w:r>
      <w:r>
        <w:t xml:space="preserve">For further details on Robotics Engineering programs and research initiatives in Argentina Córdoba, please reach out to local academic institutions or industry associations.</w:t>
      </w:r>
    </w:p>
    <w:p>
      <w:pPr>
        <w:pStyle w:val="BodyText"/>
      </w:pPr>
      <w:r>
        <w:t xml:space="preserve">color:#fff"&gt;White text on dark blue background.</w:t>
      </w:r>
    </w:p>
    <w:p>
      <w:pPr>
        <w:pStyle w:val="BodyText"/>
      </w:pPr>
      <w:r>
        <w:rPr>
          <w:iCs/>
          <w:i/>
        </w:rPr>
        <w:t xml:space="preserve">This poster presentation was developed to highlight the strategic importance of the Robotics Engineer role in the regional economy and academic landscape of Argentina Córdoba.</w:t>
      </w:r>
    </w:p>
    <w:p>
      <w:pPr>
        <w:pStyle w:val="BodyText"/>
      </w:pPr>
      <w:r>
        <w:t xml:space="preserve">color:#fff"&gt;White text on dark blue background.</w:t>
      </w:r>
    </w:p>
    <w:p>
      <w:pPr>
        <w:pStyle w:val="BodyText"/>
      </w:pPr>
      <w:r>
        <w:t xml:space="preserve">color:#333"&gt;Black/Dark Grey. Let's assume white text on dark blue background for footer is consistent with header.</w:t>
      </w:r>
    </w:p>
    <w:p>
      <w:pPr>
        <w:pStyle w:val="BodyText"/>
      </w:pPr>
      <w:r>
        <w:t xml:space="preserve">color:#fff"&gt;White background for the cards? No, the main content area has a light grey body background. The columns are white cards defined in .column class (background-color: #fff;).</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the Robotics Engineer in Argentina Córdoba</dc:title>
  <dc:creator/>
  <dc:language>en</dc:language>
  <cp:keywords/>
  <dcterms:created xsi:type="dcterms:W3CDTF">2026-07-29T05:52:17Z</dcterms:created>
  <dcterms:modified xsi:type="dcterms:W3CDTF">2026-07-29T05:52:17Z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