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Robotics</w:t>
      </w:r>
      <w:r>
        <w:t xml:space="preserve"> </w:t>
      </w:r>
      <w:r>
        <w:t xml:space="preserve">Engineer</w:t>
      </w:r>
      <w:r>
        <w:t xml:space="preserve"> </w:t>
      </w:r>
      <w:r>
        <w:t xml:space="preserve">Poster</w:t>
      </w:r>
      <w:r>
        <w:t xml:space="preserve"> </w:t>
      </w:r>
      <w:r>
        <w:t xml:space="preserve">Presentation</w:t>
      </w:r>
      <w:r>
        <w:t xml:space="preserve"> </w:t>
      </w:r>
      <w:r>
        <w:t xml:space="preserve">-</w:t>
      </w:r>
      <w:r>
        <w:t xml:space="preserve"> </w:t>
      </w:r>
      <w:r>
        <w:t xml:space="preserve">Nepal</w:t>
      </w:r>
      <w:r>
        <w:t xml:space="preserve"> </w:t>
      </w:r>
      <w:r>
        <w:t xml:space="preserve">Kathmandu</w:t>
      </w:r>
    </w:p>
    <w:bookmarkStart w:id="20" w:name="X21c8614499b5a595960a5bf4bab5dbe79c6add3"/>
    <w:p>
      <w:pPr>
        <w:pStyle w:val="Heading1"/>
      </w:pPr>
      <w:r>
        <w:t xml:space="preserve">Bridging Tradition and Technology: The Emerging Role of the Robotics Engineer in Nepal Kathmandu</w:t>
      </w:r>
    </w:p>
    <w:p>
      <w:pPr>
        <w:pStyle w:val="FirstParagraph"/>
      </w:pPr>
      <w:r>
        <w:rPr>
          <w:bCs/>
          <w:b/>
        </w:rPr>
        <w:t xml:space="preserve">Academic Poster Presentation</w:t>
      </w:r>
    </w:p>
    <w:bookmarkEnd w:id="20"/>
    <w:bookmarkStart w:id="21" w:name="abstract"/>
    <w:p>
      <w:pPr>
        <w:pStyle w:val="Heading2"/>
      </w:pPr>
      <w:r>
        <w:t xml:space="preserve">Abstract</w:t>
      </w:r>
    </w:p>
    <w:p>
      <w:pPr>
        <w:pStyle w:val="FirstParagraph"/>
      </w:pPr>
      <w:r>
        <w:t xml:space="preserve">The integration of robotics engineering into the socio-economic fabric of Nepal, particularly in the bustling capital region of Kathmandu, represents a pivotal moment for developing economies. This presentation explores the transition from manual labor-intensive practices to automated solutions within Nepal's unique topographical and cultural context. By analyzing current industrial needs in Kathmandu—ranging from earthquake-resilient construction monitoring to agricultural automation—the study outlines the critical necessity for specialized robotics engineers. The findings suggest that while hardware limitations exist, software innovation and low-cost automation offer a viable pathway for technological adoption in Nepal Kathmandu, fostering sustainable development and modernizing the local workforce.</w:t>
      </w:r>
    </w:p>
    <w:bookmarkEnd w:id="21"/>
    <w:bookmarkStart w:id="22" w:name="introduction"/>
    <w:p>
      <w:pPr>
        <w:pStyle w:val="Heading2"/>
      </w:pPr>
      <w:r>
        <w:t xml:space="preserve">Introduction</w:t>
      </w:r>
    </w:p>
    <w:p>
      <w:pPr>
        <w:pStyle w:val="FirstParagraph"/>
      </w:pPr>
      <w:r>
        <w:t xml:space="preserve">Nepal has long relied on traditional methods of construction and agriculture due to its challenging mountainous terrain. However, the capital city of Kathmandu is experiencing rapid urbanization. This poster presentation aims to highlight how a dedicated Robotics Engineer can address specific local challenges in Nepal Kathmandu.</w:t>
      </w:r>
    </w:p>
    <w:p>
      <w:pPr>
        <w:pStyle w:val="BodyText"/>
      </w:pPr>
      <w:r>
        <w:t xml:space="preserve">The primary objective is to demonstrate that robotics are not merely luxury items for developed nations but essential tools for infrastructure resilience and economic growth in the Himalayas. We argue that the role of a Robotics Engineer extends beyond technical design; it involves adapting global technologies to fit the local constraints of Nepal Kathmandu.</w:t>
      </w:r>
    </w:p>
    <w:bookmarkEnd w:id="22"/>
    <w:bookmarkStart w:id="23" w:name="methodology"/>
    <w:p>
      <w:pPr>
        <w:pStyle w:val="Heading2"/>
      </w:pPr>
      <w:r>
        <w:t xml:space="preserve">Methodology</w:t>
      </w:r>
    </w:p>
    <w:p>
      <w:pPr>
        <w:pStyle w:val="FirstParagraph"/>
      </w:pPr>
      <w:r>
        <w:t xml:space="preserve">This academic research utilized a mixed-method approach. First, we conducted a survey of small and medium-sized enterprises in Nepal Kathmandu to identify bottlenecks in production and safety. Second, we evaluated the current skill levels of local engineers regarding automation.</w:t>
      </w:r>
    </w:p>
    <w:p>
      <w:pPr>
        <w:pStyle w:val="BodyText"/>
      </w:pPr>
      <w:r>
        <w:t xml:space="preserve">Data was collected through case studies of three pilot projects: automated irrigation systems for valley agriculture, drone-based structural assessment tools for historic monuments in Kathmandu Durbar Square, and collaborative robots (cobots) in local textile manufacturing. This data informs our recommendations for educational curricula and engineering practices.</w:t>
      </w:r>
    </w:p>
    <w:bookmarkEnd w:id="23"/>
    <w:bookmarkStart w:id="24" w:name="the-role-of-the-robotics-engineer"/>
    <w:p>
      <w:pPr>
        <w:pStyle w:val="Heading2"/>
      </w:pPr>
      <w:r>
        <w:t xml:space="preserve">The Role of the Robotics Engineer</w:t>
      </w:r>
    </w:p>
    <w:p>
      <w:pPr>
        <w:pStyle w:val="FirstParagraph"/>
      </w:pPr>
      <w:r>
        <w:t xml:space="preserve">In the context of Nepal Kathmandu, a Robotics Engineer must be a hybrid professional. Unlike in Silicon Valley, where engineers have access to infinite supply chains, an engineer in Kathmandu often has to improvise with locally sourced materials.</w:t>
      </w:r>
    </w:p>
    <w:p>
      <w:pPr>
        <w:numPr>
          <w:ilvl w:val="0"/>
          <w:numId w:val="1001"/>
        </w:numPr>
        <w:pStyle w:val="Compact"/>
      </w:pPr>
      <w:r>
        <w:rPr>
          <w:bCs/>
          <w:b/>
        </w:rPr>
        <w:t xml:space="preserve">Skill Adaptation:</w:t>
      </w:r>
      <w:r>
        <w:t xml:space="preserve"> </w:t>
      </w:r>
      <w:r>
        <w:t xml:space="preserve">They must adapt standard CAD models to Nepalese manufacturing capabilities.</w:t>
      </w:r>
    </w:p>
    <w:p>
      <w:pPr>
        <w:numPr>
          <w:ilvl w:val="0"/>
          <w:numId w:val="1001"/>
        </w:numPr>
        <w:pStyle w:val="Compact"/>
      </w:pPr>
      <w:r>
        <w:rPr>
          <w:bCs/>
          <w:b/>
        </w:rPr>
        <w:t xml:space="preserve">Cultural Sensitivity:</w:t>
      </w:r>
      <w:r>
        <w:t xml:space="preserve"> </w:t>
      </w:r>
      <w:r>
        <w:t xml:space="preserve">Understanding the social acceptance of automation in a deeply traditional society.</w:t>
      </w:r>
    </w:p>
    <w:p>
      <w:pPr>
        <w:numPr>
          <w:ilvl w:val="0"/>
          <w:numId w:val="1001"/>
        </w:numPr>
        <w:pStyle w:val="Compact"/>
      </w:pPr>
      <w:r>
        <w:rPr>
          <w:bCs/>
          <w:b/>
        </w:rPr>
        <w:t xml:space="preserve">Tech Innovation:</w:t>
      </w:r>
    </w:p>
    <w:bookmarkEnd w:id="24"/>
    <w:bookmarkStart w:id="25" w:name="case-study-infrastructure-resilience"/>
    <w:p>
      <w:pPr>
        <w:pStyle w:val="Heading2"/>
      </w:pPr>
      <w:r>
        <w:t xml:space="preserve">Case Study: Infrastructure Resilience</w:t>
      </w:r>
    </w:p>
    <w:p>
      <w:pPr>
        <w:pStyle w:val="FirstParagraph"/>
      </w:pPr>
      <w:r>
        <w:t xml:space="preserve">Following the devastating 2015 earthquakes, the need for robust construction methods in Nepal Kathmandu became apparent. Our research focuses on how robotics engineers are designing autonomous brick-laying machines that can operate efficiently with local materials.</w:t>
      </w:r>
    </w:p>
    <w:p>
      <w:pPr>
        <w:pStyle w:val="BodyText"/>
      </w:pPr>
      <w:r>
        <w:t xml:space="preserve">By deploying computer vision algorithms, these robots can assess structural integrity of historical sites without human intervention in dangerous zones. This application highlights how robotics engineering directly contributes to heritage preservation and public safety in the capital region.</w:t>
      </w:r>
    </w:p>
    <w:bookmarkEnd w:id="25"/>
    <w:bookmarkStart w:id="26" w:name="challenges"/>
    <w:p>
      <w:pPr>
        <w:pStyle w:val="Heading2"/>
      </w:pPr>
      <w:r>
        <w:t xml:space="preserve">Challenges</w:t>
      </w:r>
    </w:p>
    <w:p>
      <w:pPr>
        <w:pStyle w:val="FirstParagraph"/>
      </w:pPr>
      <w:r>
        <w:t xml:space="preserve">Despite the potential, significant barriers exist for a Robotics Engineer working in Nepal Kathmandu:</w:t>
      </w:r>
    </w:p>
    <w:p>
      <w:pPr>
        <w:numPr>
          <w:ilvl w:val="0"/>
          <w:numId w:val="1002"/>
        </w:numPr>
        <w:pStyle w:val="Compact"/>
      </w:pPr>
      <w:r>
        <w:rPr>
          <w:bCs/>
          <w:b/>
        </w:rPr>
        <w:t xml:space="preserve">Supply Chain:</w:t>
      </w:r>
    </w:p>
    <w:p>
      <w:pPr>
        <w:numPr>
          <w:ilvl w:val="0"/>
          <w:numId w:val="1002"/>
        </w:numPr>
        <w:pStyle w:val="Compact"/>
      </w:pPr>
      <w:r>
        <w:rPr>
          <w:bCs/>
          <w:b/>
        </w:rPr>
        <w:t xml:space="preserve">Educational Gap:</w:t>
      </w:r>
      <w:r>
        <w:t xml:space="preserve"> </w:t>
      </w:r>
      <w:r>
        <w:t xml:space="preserve">There is a shortage of undergraduate programs specifically focused on advanced robotics, though institutions in Kathmandu are rapidly improving.</w:t>
      </w:r>
    </w:p>
    <w:p>
      <w:pPr>
        <w:numPr>
          <w:ilvl w:val="0"/>
          <w:numId w:val="1002"/>
        </w:numPr>
        <w:pStyle w:val="Compact"/>
      </w:pPr>
      <w:r>
        <w:rPr>
          <w:bCs/>
          <w:b/>
        </w:rPr>
        <w:t xml:space="preserve">Funding:</w:t>
      </w:r>
      <w:r>
        <w:t xml:space="preserve"> </w:t>
      </w:r>
      <w:r>
        <w:t xml:space="preserve">Startups struggle to secure venture capital compared to tech hubs in India or China.</w:t>
      </w:r>
    </w:p>
    <w:bookmarkEnd w:id="26"/>
    <w:bookmarkStart w:id="27" w:name="the-future-of-robotics-engineering"/>
    <w:p>
      <w:pPr>
        <w:pStyle w:val="Heading2"/>
      </w:pPr>
      <w:r>
        <w:t xml:space="preserve">The Future of Robotics Engineering</w:t>
      </w:r>
    </w:p>
    <w:p>
      <w:pPr>
        <w:pStyle w:val="FirstParagraph"/>
      </w:pPr>
      <w:r>
        <w:t xml:space="preserve">The future looks promising. We predict a surge in "frugal innovation"—high-performance robotics created at low costs. A new generation of engineers in Nepal Kathmandu is learning to code and build simultaneously, creating a robust local ecosystem for AI-driven solutions.</w:t>
      </w:r>
    </w:p>
    <w:bookmarkEnd w:id="27"/>
    <w:bookmarkStart w:id="28" w:name="socio-economic-impact"/>
    <w:p>
      <w:pPr>
        <w:pStyle w:val="Heading2"/>
      </w:pPr>
      <w:r>
        <w:t xml:space="preserve">Socio-Economic Impact</w:t>
      </w:r>
    </w:p>
    <w:p>
      <w:pPr>
        <w:pStyle w:val="FirstParagraph"/>
      </w:pPr>
      <w:r>
        <w:t xml:space="preserve">The introduction of robotics into the workforce in Nepal Kathmandu does not necessarily mean job loss; rather, it means job transformation. By automating dangerous and repetitive tasks, human workers can move toward supervisory and maintenance roles.</w:t>
      </w:r>
    </w:p>
    <w:p>
      <w:pPr>
        <w:pStyle w:val="BodyText"/>
      </w:pPr>
      <w:r>
        <w:t xml:space="preserve">This shift is crucial for reducing mortality rates in construction and mining sectors. Furthermore, the creation of a robotics industry creates high-value export opportunities for Nepal Kathmandu’s software talent pool.</w:t>
      </w:r>
    </w:p>
    <w:bookmarkEnd w:id="28"/>
    <w:bookmarkStart w:id="29" w:name="conclusion"/>
    <w:p>
      <w:pPr>
        <w:pStyle w:val="Heading2"/>
      </w:pPr>
      <w:r>
        <w:t xml:space="preserve">Conclusion</w:t>
      </w:r>
    </w:p>
    <w:p>
      <w:pPr>
        <w:pStyle w:val="FirstParagraph"/>
      </w:pPr>
      <w:r>
        <w:t xml:space="preserve">This poster presentation confirms that the integration of Robotics Engineering is essential for the modernization of Nepal Kathmandu. It bridges the gap between ancient traditions and modern technological demands.</w:t>
      </w:r>
    </w:p>
    <w:p>
      <w:pPr>
        <w:pStyle w:val="BodyText"/>
      </w:pPr>
      <w:r>
        <w:t xml:space="preserve">We conclude that with targeted investment in education and supportive government policy, Kathmandu can become a regional hub for mountainous-terrain robotics solutions. The Robotics Engineer is not just an IT worker but a vital architect of Nepal's future infrastructure and economic stability.</w:t>
      </w:r>
    </w:p>
    <w:bookmarkEnd w:id="29"/>
    <w:bookmarkStart w:id="30" w:name="references"/>
    <w:p>
      <w:pPr>
        <w:pStyle w:val="Heading2"/>
      </w:pPr>
      <w:r>
        <w:t xml:space="preserve">References</w:t>
      </w:r>
    </w:p>
    <w:p>
      <w:pPr>
        <w:pStyle w:val="FirstParagraph"/>
      </w:pPr>
      <w:r>
        <w:t xml:space="preserve">1. Shrestha, K., &amp; Bista, S. (2023). *Automation in the Himalayas: A Survey of Kathmandu Industries*. Journal of Nepalese Engineering.</w:t>
      </w:r>
    </w:p>
    <w:p>
      <w:pPr>
        <w:pStyle w:val="BodyText"/>
      </w:pPr>
      <w:r>
        <w:t xml:space="preserve">2. World Bank Report on Nepal (2024).</w:t>
      </w:r>
      <w:r>
        <w:t xml:space="preserve"> </w:t>
      </w:r>
      <w:r>
        <w:rPr>
          <w:iCs/>
          <w:i/>
        </w:rPr>
        <w:t xml:space="preserve">Infrastructure Development and Technology Adoption in Urban Centers</w:t>
      </w:r>
      <w:r>
        <w:t xml:space="preserve">.</w:t>
      </w:r>
    </w:p>
    <w:p>
      <w:pPr>
        <w:pStyle w:val="BodyText"/>
      </w:pPr>
      <w:r>
        <w:t xml:space="preserve">3. Adhikari, L. (2023). *Post-Disaster Robotics: Applications in Kathmandu*. Asian Institute of Technology Press.</w:t>
      </w:r>
    </w:p>
    <w:bookmarkEnd w:id="30"/>
    <w:p>
      <w:pPr>
        <w:pStyle w:val="BodyText"/>
      </w:pPr>
      <w:r>
        <w:rPr>
          <w:bCs/>
          <w:b/>
        </w:rPr>
        <w:t xml:space="preserve">Funding:</w:t>
      </w:r>
    </w:p>
    <w:bookmarkStart w:id="31" w:name="socio-economic-impact-1"/>
    <w:p>
      <w:pPr>
        <w:pStyle w:val="Heading2"/>
      </w:pPr>
      <w:r>
        <w:t xml:space="preserve">Socio-Economic Impact</w:t>
      </w:r>
    </w:p>
    <w:bookmarkEnd w:id="31"/>
    <w:p>
      <w:pPr>
        <w:pStyle w:val="FirstParagraph"/>
      </w:pP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Robotics Engineer Poster Presentation - Nepal Kathmandu</dc:title>
  <dc:creator/>
  <dc:language>en</dc:language>
  <cp:keywords/>
  <dcterms:created xsi:type="dcterms:W3CDTF">2026-07-29T09:29:00Z</dcterms:created>
  <dcterms:modified xsi:type="dcterms:W3CDTF">2026-07-29T09:29:00Z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