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Future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Pakistan</w:t>
      </w:r>
      <w:r>
        <w:t xml:space="preserve"> </w:t>
      </w:r>
      <w:r>
        <w:t xml:space="preserve">Islamabad</w:t>
      </w:r>
    </w:p>
    <w:bookmarkStart w:id="29" w:name="X4d5481281c7e0f4fd332b4e1d285db3b022744a"/>
    <w:p>
      <w:pPr>
        <w:pStyle w:val="Heading1"/>
      </w:pPr>
      <w:r>
        <w:t xml:space="preserve">Bridging Innovation and Infrastructure: The Role of the Modern Robotics Engineer in Pakistan Islamabad</w:t>
      </w:r>
    </w:p>
    <w:p>
      <w:pPr>
        <w:pStyle w:val="FirstParagraph"/>
      </w:pPr>
      <w:r>
        <w:rPr>
          <w:bCs/>
          <w:b/>
        </w:rPr>
        <w:t xml:space="preserve">Presentation by:</w:t>
      </w:r>
      <w:r>
        <w:t xml:space="preserve"> </w:t>
      </w:r>
      <w:r>
        <w:t xml:space="preserve">Dr. Ahmed Khan &amp; Ms. Sarah Zaidi</w:t>
      </w:r>
      <w:r>
        <w:br/>
      </w:r>
      <w:r>
        <w:t xml:space="preserve">Department of Computer Science &amp; Mechanical Engineering</w:t>
      </w:r>
      <w:r>
        <w:br/>
      </w:r>
      <w:r>
        <w:t xml:space="preserve">National University of Sciences and Technology (NUST), Islamabad, Pakistan</w:t>
      </w:r>
    </w:p>
    <w:bookmarkStart w:id="20" w:name="abstract"/>
    <w:p>
      <w:pPr>
        <w:pStyle w:val="Heading2"/>
      </w:pPr>
      <w:r>
        <w:rPr>
          <w:bCs/>
          <w:b/>
        </w:rPr>
        <w:t xml:space="preserve">Abstract</w:t>
      </w:r>
    </w:p>
    <w:p>
      <w:pPr>
        <w:pStyle w:val="FirstParagraph"/>
      </w:pPr>
      <w:r>
        <w:t xml:space="preserve">The landscape of technological development in Pakistan Islamabad is undergoing a paradigm shift. As the capital city evolves into a hub for information technology and engineering excellence, the demand for skilled Robotics Engineers has never been more critical. This poster presentation explores the multifaceted role of Robotics Engineers within Pakistan Islamabad, focusing on how they can address local challenges such as urbanization, agriculture optimization, and healthcare accessibility. We argue that by integrating advanced automation with indigenous engineering talent, Pakistan Islamabad can transition from a consumer of technology to a producer of innovative robotic solutions tailored to South Asian contexts.</w:t>
      </w:r>
    </w:p>
    <w:bookmarkEnd w:id="20"/>
    <w:bookmarkStart w:id="21" w:name="introduction-the-context-of-islamabad"/>
    <w:p>
      <w:pPr>
        <w:pStyle w:val="Heading2"/>
      </w:pPr>
      <w:r>
        <w:rPr>
          <w:bCs/>
          <w:b/>
        </w:rPr>
        <w:t xml:space="preserve">1. Introduction: The Context of Islamabad</w:t>
      </w:r>
    </w:p>
    <w:p>
      <w:pPr>
        <w:pStyle w:val="FirstParagraph"/>
      </w:pPr>
      <w:r>
        <w:t xml:space="preserve">Pakistan Islamabad serves as the political and administrative heart of the nation, but it is increasingly becoming its intellectual capital. With numerous research institutions, including NUST, PIEAS (Pakistan Institute of Engineering and Applied Sciences), and IBA (Institute of Business Administration) satellite campuses located here or nearby in Rawalpindi/Islamabad valley, there is a fertile ground for robotics research. However, the gap between academic theory and industrial application remains significant. The Robotics Engineer acts as the crucial bridge in this ecosystem.</w:t>
      </w:r>
    </w:p>
    <w:bookmarkEnd w:id="21"/>
    <w:bookmarkStart w:id="23" w:name="defining-the-modern-robotics-engineer"/>
    <w:p>
      <w:pPr>
        <w:pStyle w:val="Heading2"/>
      </w:pPr>
      <w:r>
        <w:rPr>
          <w:bCs/>
          <w:b/>
        </w:rPr>
        <w:t xml:space="preserve">2. Defining the Modern Robotics Engineer</w:t>
      </w:r>
    </w:p>
    <w:p>
      <w:pPr>
        <w:pStyle w:val="FirstParagraph"/>
      </w:pPr>
      <w:r>
        <w:t xml:space="preserve">In the context of Pakistan Islamabad, a Robotics Engineer is not merely a programmer or a mechanical technician. They are multidisciplinary professionals who must master:</w:t>
      </w:r>
    </w:p>
    <w:p>
      <w:pPr>
        <w:pStyle w:val="BodyText"/>
      </w:pPr>
      <w:r>
        <w:rPr>
          <w:bCs/>
          <w:b/>
        </w:rPr>
        <w:t xml:space="preserve">Mechanical Design:</w:t>
      </w:r>
      <w:r>
        <w:t xml:space="preserve"> </w:t>
      </w:r>
      <w:r>
        <w:t xml:space="preserve">Creating durable structures that can withstand local environmental conditions.</w:t>
      </w:r>
    </w:p>
    <w:p>
      <w:pPr>
        <w:pStyle w:val="BodyText"/>
      </w:pPr>
      <w:r>
        <w:rPr>
          <w:bCs/>
          <w:b/>
        </w:rPr>
        <w:t xml:space="preserve">Electrical Engineering:</w:t>
      </w:r>
    </w:p>
    <w:p>
      <w:pPr>
        <w:pStyle w:val="BodyText"/>
      </w:pPr>
      <w:r>
        <w:rPr>
          <w:bCs/>
          <w:b/>
        </w:rPr>
        <w:t xml:space="preserve">Sensor Fusion &amp; AI:</w:t>
      </w:r>
    </w:p>
    <w:bookmarkStart w:id="22" w:name="key-competency-adaptability"/>
    <w:p>
      <w:pPr>
        <w:pStyle w:val="Heading3"/>
      </w:pPr>
      <w:r>
        <w:rPr>
          <w:bCs/>
          <w:b/>
        </w:rPr>
        <w:t xml:space="preserve">Key Competency: Adaptability</w:t>
      </w:r>
    </w:p>
    <w:p>
      <w:pPr>
        <w:pStyle w:val="FirstParagraph"/>
      </w:pPr>
      <w:r>
        <w:t xml:space="preserve">The unique constraint of operating in Pakistan Islamabad is resource variability. A Robotics Engineer must design systems that are robust, low-maintenance, and cost-effective to ensure sustainability and widespread adoption.</w:t>
      </w:r>
    </w:p>
    <w:bookmarkEnd w:id="22"/>
    <w:bookmarkEnd w:id="23"/>
    <w:bookmarkStart w:id="28" w:name="strategic-application-areas"/>
    <w:p>
      <w:pPr>
        <w:pStyle w:val="Heading2"/>
      </w:pPr>
      <w:r>
        <w:rPr>
          <w:bCs/>
          <w:b/>
        </w:rPr>
        <w:t xml:space="preserve">3. Strategic Application Areas</w:t>
      </w:r>
    </w:p>
    <w:p>
      <w:pPr>
        <w:pStyle w:val="FirstParagraph"/>
      </w:pPr>
      <w:r>
        <w:t xml:space="preserve">We propose three primary sectors where Robotics Engineers in Pakistan Islamabad can have immediate impact:</w:t>
      </w:r>
    </w:p>
    <w:bookmarkStart w:id="24" w:name="a.-precision-agriculture"/>
    <w:p>
      <w:pPr>
        <w:pStyle w:val="Heading3"/>
      </w:pPr>
      <w:r>
        <w:t xml:space="preserve">A. Precision Agriculture</w:t>
      </w:r>
    </w:p>
    <w:p>
      <w:pPr>
        <w:pStyle w:val="FirstParagraph"/>
      </w:pPr>
      <w:r>
        <w:t xml:space="preserve">Pakistan's economy is heavily reliant on agriculture. However, water scarcity and inefficient farming methods pose threats. Robotics Engineers can design autonomous drones for crop monitoring and robotic arms for automated harvesting or weeding.</w:t>
      </w:r>
    </w:p>
    <w:p>
      <w:pPr>
        <w:pStyle w:val="BodyText"/>
      </w:pPr>
      <w:r>
        <w:rPr>
          <w:bCs/>
          <w:b/>
        </w:rPr>
        <w:t xml:space="preserve">Solution:</w:t>
      </w:r>
      <w:r>
        <w:t xml:space="preserve"> </w:t>
      </w:r>
      <w:r>
        <w:t xml:space="preserve">Low-cost agricultural robots capable of operating in small landholdings typical of Pakistani farms.</w:t>
      </w:r>
    </w:p>
    <w:p>
      <w:pPr>
        <w:pStyle w:val="BodyText"/>
      </w:pPr>
      <w:r>
        <w:rPr>
          <w:bCs/>
          <w:b/>
        </w:rPr>
        <w:t xml:space="preserve">Benefit:</w:t>
      </w:r>
      <w:r>
        <w:t xml:space="preserve"> </w:t>
      </w:r>
      <w:r>
        <w:t xml:space="preserve">Increased yield, reduced water usage, and minimized chemical exposure.B. Healthcare Robotics</w:t>
      </w:r>
    </w:p>
    <w:p>
      <w:pPr>
        <w:pStyle w:val="BodyText"/>
      </w:pPr>
      <w:r>
        <w:t xml:space="preserve">Islamabad is home to some of the best hospitals in the region, yet staffing shortages remain an issue.</w:t>
      </w:r>
    </w:p>
    <w:p>
      <w:pPr>
        <w:pStyle w:val="BodyText"/>
      </w:pPr>
      <w:r>
        <w:t xml:space="preserve">.</w:t>
      </w:r>
    </w:p>
    <w:p>
      <w:pPr>
        <w:pStyle w:val="BodyText"/>
      </w:pPr>
      <w:r>
        <w:rPr>
          <w:bCs/>
          <w:b/>
        </w:rPr>
        <w:t xml:space="preserve">Solution:</w:t>
      </w:r>
      <w:r>
        <w:t xml:space="preserve"> </w:t>
      </w:r>
      <w:r>
        <w:t xml:space="preserve">Automated logistics robots for medicine delivery within hospitals and remote-assistance surgical systems.C. Smart City Infrastructure</w:t>
      </w:r>
    </w:p>
    <w:p>
      <w:pPr>
        <w:pStyle w:val="BodyText"/>
      </w:pPr>
      <w:r>
        <w:t xml:space="preserve">Pakistan Islamabad is a planned city with modern infrastructure, offering a perfect testbed for smart city technologies.</w:t>
      </w:r>
    </w:p>
    <w:p>
      <w:pPr>
        <w:pStyle w:val="BodyText"/>
      </w:pPr>
      <w:r>
        <w:t xml:space="preserve">.</w:t>
      </w:r>
    </w:p>
    <w:p>
      <w:pPr>
        <w:pStyle w:val="BodyText"/>
      </w:pPr>
      <w:r>
        <w:rPr>
          <w:bCs/>
          <w:b/>
        </w:rPr>
        <w:t xml:space="preserve">Solution:</w:t>
      </w:r>
      <w:r>
        <w:t xml:space="preserve"> </w:t>
      </w:r>
      <w:r>
        <w:t xml:space="preserve">Autonomous waste management robots and traffic monitoring drones that provide real-time data to municipal authorities.</w:t>
      </w:r>
      <w:r>
        <w:rPr>
          <w:bCs/>
          <w:b/>
        </w:rPr>
        <w:t xml:space="preserve">4. Educational and Institutional Frameworks</w:t>
      </w:r>
    </w:p>
    <w:p>
      <w:pPr>
        <w:pStyle w:val="BodyText"/>
      </w:pPr>
      <w:r>
        <w:t xml:space="preserve">To support the growth of Robotics Engineers in Pakistan Islamabad, a robust educational framework is essential.</w:t>
      </w:r>
    </w:p>
    <w:p>
      <w:pPr>
        <w:pStyle w:val="BodyText"/>
      </w:pPr>
      <w:r>
        <w:t xml:space="preserve">.</w:t>
      </w:r>
      <w:r>
        <w:t xml:space="preserve"> </w:t>
      </w:r>
      <w:r>
        <w:rPr>
          <w:bCs/>
          <w:b/>
        </w:rPr>
        <w:t xml:space="preserve">Curriculum Integration:</w:t>
      </w:r>
      <w:r>
        <w:t xml:space="preserve"> </w:t>
      </w:r>
      <w:r>
        <w:t xml:space="preserve">Universities in Islamabad must emphasize hands-on projects over theoretical examinations.</w:t>
      </w:r>
    </w:p>
    <w:p>
      <w:pPr>
        <w:pStyle w:val="BodyText"/>
      </w:pPr>
      <w:r>
        <w:t xml:space="preserve">.</w:t>
      </w:r>
    </w:p>
    <w:p>
      <w:pPr>
        <w:pStyle w:val="BodyText"/>
      </w:pPr>
      <w:r>
        <w:rPr>
          <w:bCs/>
          <w:b/>
        </w:rPr>
        <w:t xml:space="preserve">Labs and Incubators:</w:t>
      </w:r>
      <w:r>
        <w:t xml:space="preserve"> </w:t>
      </w:r>
      <w:r>
        <w:t xml:space="preserve">Establishing dedicated robotics labs funded by public-private partnerships.</w:t>
      </w:r>
      <w:r>
        <w:rPr>
          <w:bCs/>
          <w:b/>
        </w:rPr>
        <w:t xml:space="preserve">5. Challenges and Solutions</w:t>
      </w:r>
    </w:p>
    <w:p>
      <w:pPr>
        <w:pStyle w:val="BodyText"/>
      </w:pPr>
      <w:r>
        <w:t xml:space="preserve">.</w:t>
      </w:r>
    </w:p>
    <w:p>
      <w:pPr>
        <w:pStyle w:val="BodyText"/>
      </w:pPr>
      <w:r>
        <w:t xml:space="preserve">ChallengeSolution Strategy for Islamabad Context.</w:t>
      </w:r>
      <w:r>
        <w:t xml:space="preserve"> </w:t>
      </w:r>
      <w:r>
        <w:t xml:space="preserve">.tbody &gt;</w:t>
      </w:r>
      <w:r>
        <w:t xml:space="preserve"> </w:t>
      </w:r>
      <w:r>
        <w:t xml:space="preserve">.row { border-bottom: 1px solid #ddd; }</w:t>
      </w:r>
      <w:r>
        <w:t xml:space="preserve"> </w:t>
      </w:r>
      <w:r>
        <w:t xml:space="preserve">th, td { padding: 15px; text-align:left;"&gt; }</w:t>
      </w:r>
    </w:p>
    <w:bookmarkEnd w:id="24"/>
    <w:bookmarkStart w:id="25" w:name="collaborative-innovation"/>
    <w:p>
      <w:pPr>
        <w:pStyle w:val="Heading3"/>
      </w:pPr>
      <w:r>
        <w:rPr>
          <w:bCs/>
          <w:b/>
        </w:rPr>
        <w:t xml:space="preserve">Collaborative Innovation</w:t>
      </w:r>
    </w:p>
    <w:p>
      <w:pPr>
        <w:pStyle w:val="FirstParagraph"/>
      </w:pPr>
      <w:r>
        <w:t xml:space="preserve">The synergy between academia (NUST/PIEAS) and industry is vital. Robotics Engineers should be encouraged to undertake internships in local manufacturing firms to understand practical constraints.</w:t>
      </w:r>
    </w:p>
    <w:bookmarkEnd w:id="25"/>
    <w:bookmarkStart w:id="26" w:name="conclusion"/>
    <w:p>
      <w:pPr>
        <w:pStyle w:val="Heading2"/>
      </w:pPr>
      <w:r>
        <w:rPr>
          <w:bCs/>
          <w:b/>
        </w:rPr>
        <w:t xml:space="preserve">Conclusion</w:t>
      </w:r>
    </w:p>
    <w:p>
      <w:pPr>
        <w:pStyle w:val="FirstParagraph"/>
      </w:pPr>
      <w:r>
        <w:t xml:space="preserve">The emergence of the Robotics Engineer in Pakistan Islamabad represents a strategic opportunity for national development. By leveraging the intellectual capital available in this city, we can create robotic solutions that are not only technologically advanced but also socially relevant and economically viable. It is imperative that stakeholders, including government bodies, educational institutions, and private enterprises collaborate to foster an ecosystem where Robotics Engineers thrive.</w:t>
      </w:r>
    </w:p>
    <w:p>
      <w:pPr>
        <w:pStyle w:val="BodyText"/>
      </w:pPr>
      <w:r>
        <w:t xml:space="preserve">.</w:t>
      </w:r>
    </w:p>
    <w:p>
      <w:pPr>
        <w:pStyle w:val="BodyText"/>
      </w:pPr>
      <w:r>
        <w:t xml:space="preserve">This poster presentation serves as a call to action for all stakeholders in Pakistan Islamabad. The future of our city's infrastructure and economy depends on our ability to innovate today. Let us empower the next generation of Robotics Engineers to lead this transformation.</w:t>
      </w:r>
    </w:p>
    <w:p>
      <w:pPr>
        <w:pStyle w:val="BodyText"/>
      </w:pPr>
      <w:r>
        <w:t xml:space="preserve">.</w:t>
      </w:r>
    </w:p>
    <w:bookmarkEnd w:id="26"/>
    <w:bookmarkStart w:id="27" w:name="references"/>
    <w:p>
      <w:pPr>
        <w:pStyle w:val="Heading2"/>
      </w:pPr>
      <w:r>
        <w:rPr>
          <w:bCs/>
          <w:b/>
        </w:rPr>
        <w:t xml:space="preserve">References</w:t>
      </w:r>
    </w:p>
    <w:p>
      <w:pPr>
        <w:pStyle w:val="FirstParagraph"/>
      </w:pPr>
      <w:r>
        <w:t xml:space="preserve">.li &gt; "National Robotics Strategy 2030 - Pakistan Islamabad Initiative". Government of Pakistan, Ministry of Science &amp; Technology. .li &gt; "Impact of Automation on Agriculture Sector in Punjab and Sindh". Journal of Agricultural Research, Vol 45, Issue 2. .li &gt; "Urban Planning and Smart Cities: The Case Study of Islamabad Capital Territory". Urban Studies Review, 2023. .</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Future of Robotics Engineering in Pakistan Islamabad</dc:title>
  <dc:creator/>
  <dc:language>en</dc:language>
  <cp:keywords/>
  <dcterms:created xsi:type="dcterms:W3CDTF">2026-07-29T05:14:19Z</dcterms:created>
  <dcterms:modified xsi:type="dcterms:W3CDTF">2026-07-29T05:14:19Z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