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Singapore</w:t>
      </w:r>
    </w:p>
    <w:bookmarkStart w:id="20" w:name="Xe73152f2a0c6af44ceb6ab76db11f72b342f97e"/>
    <w:p>
      <w:pPr>
        <w:pStyle w:val="Heading1"/>
      </w:pPr>
      <w:r>
        <w:t xml:space="preserve">Robotics Engineer in Singapore: Navigating Innovation, Smart Nation Initiatives, and Future Manufacturing Horizons</w:t>
      </w:r>
    </w:p>
    <w:bookmarkEnd w:id="20"/>
    <w:bookmarkStart w:id="21" w:name="X204d970ee7542c0e53c46eed5af1b67e2ee3fe0"/>
    <w:p>
      <w:pPr>
        <w:pStyle w:val="Heading1"/>
      </w:pPr>
      <w:r>
        <w:t xml:space="preserve">Robotics Engineer in Singapore: A Strategic Analysis of Innovation, Smart Nation Initiatives, and Future Manufacturing Horizons</w:t>
      </w:r>
    </w:p>
    <w:bookmarkEnd w:id="21"/>
    <w:bookmarkStart w:id="22" w:name="X843f51f0f1ff32e1730ff426eebfdfb7687942f"/>
    <w:p>
      <w:pPr>
        <w:pStyle w:val="Heading1"/>
      </w:pPr>
      <w:r>
        <w:t xml:space="preserve">Poster Presentation Academic Analysis: The Evolving Role of a Robotics Engineer within the Unique Ecosystem of Singapore</w:t>
      </w:r>
    </w:p>
    <w:bookmarkEnd w:id="22"/>
    <w:p>
      <w:pPr>
        <w:pStyle w:val="FirstParagraph"/>
      </w:pPr>
      <w:r>
        <w:rPr>
          <w:bCs/>
          <w:b/>
        </w:rPr>
        <w:t xml:space="preserve">Presentation Topic:</w:t>
      </w:r>
      <w:r>
        <w:t xml:space="preserve"> </w:t>
      </w:r>
      <w:r>
        <w:t xml:space="preserve">Advancing Industry 4.0 through Robotics Engineering in Singapore |</w:t>
      </w:r>
      <w:r>
        <w:t xml:space="preserve"> </w:t>
      </w:r>
      <w:r>
        <w:rPr>
          <w:bCs/>
          <w:b/>
        </w:rPr>
        <w:t xml:space="preserve">Date:</w:t>
      </w:r>
      <w:r>
        <w:t xml:space="preserve"> </w:t>
      </w:r>
      <w:r>
        <w:t xml:space="preserve">October 2023 |</w:t>
      </w:r>
      <w:r>
        <w:t xml:space="preserve"> </w:t>
      </w:r>
      <w:r>
        <w:rPr>
          <w:bCs/>
          <w:b/>
        </w:rPr>
        <w:t xml:space="preserve">Institutional Context:</w:t>
      </w:r>
      <w:r>
        <w:t xml:space="preserve"> </w:t>
      </w:r>
      <w:r>
        <w:t xml:space="preserve">Academic Research &amp; Industrial Application in Singapore</w:t>
      </w:r>
    </w:p>
    <w:bookmarkStart w:id="23" w:name="abstract"/>
    <w:p>
      <w:pPr>
        <w:pStyle w:val="Heading3"/>
      </w:pPr>
      <w:r>
        <w:t xml:space="preserve">Abstract</w:t>
      </w:r>
    </w:p>
    <w:p>
      <w:pPr>
        <w:pStyle w:val="FirstParagraph"/>
      </w:pPr>
      <w:r>
        <w:t xml:space="preserve">The intersection of advanced engineering and national policy has created a unique landscape for technology professionals in Southeast Asia. This poster presentation academic analysis explores the critical function of a Robotics Engineer operating within Singapore's highly dynamic technological ecosystem. As Singapore aggressively pursues its Smart Nation initiative, the demand for sophisticated automation solutions is at an all-time high. This document provides a comprehensive overview of the technical competencies, regulatory frameworks, and strategic collaborations that define the modern Robotics Engineer in this island nation. By examining current case studies in manufacturing, healthcare, and urban infrastructure management within Singapore contextually relevant environments (i.e., Singapore), we aim to highlight how these engineers are not only maintaining operational efficiency but are fundamentally reshaping the socio-economic fabric of local communities and industries alike across various sectors throughout the entire region known as Singapore.</w:t>
      </w:r>
    </w:p>
    <w:bookmarkEnd w:id="23"/>
    <w:bookmarkStart w:id="25" w:name="Xf3d0c7fd1a79cbabb077e36cf5ebcac131453fb"/>
    <w:p>
      <w:pPr>
        <w:pStyle w:val="Heading3"/>
      </w:pPr>
      <w:r>
        <w:t xml:space="preserve">Introduction: The Strategic Imperative in Singapore</w:t>
      </w:r>
    </w:p>
    <w:p>
      <w:pPr>
        <w:pStyle w:val="FirstParagraph"/>
      </w:pPr>
      <w:r>
        <w:t xml:space="preserve">To understand the significance of a Robotics Engineer in this context, one must first recognize the macro-economic drivers specific to Singapore. Facing labor shortages and an aging demographic, Singapore has positioned itself as a global hub for high-tech innovation. For any Robotics Engineer engaging with institutions or companies based in Singapore, understanding these national priorities is not merely beneficial but essential for project success. The government’s substantial investment in research and development underscores the critical role that automation plays in sustaining economic competitiveness without relying heavily on traditional manual labor forces traditionally found elsewhere globally but increasingly replaced locally here specifically within the geographic boundaries of Singapore.</w:t>
      </w:r>
    </w:p>
    <w:bookmarkStart w:id="24" w:name="educational-and-professional-pathways"/>
    <w:p>
      <w:pPr>
        <w:pStyle w:val="Heading4"/>
      </w:pPr>
      <w:r>
        <w:t xml:space="preserve">Educational and Professional Pathways</w:t>
      </w:r>
    </w:p>
    <w:p>
      <w:pPr>
        <w:pStyle w:val="FirstParagraph"/>
      </w:pPr>
      <w:r>
        <w:t xml:space="preserve">The pathway to becoming a proficient Robotics Engineer in Singapore involves rigorous academic training combined with practical industry exposure. Institutions such as Nanyang Technological University (NTU) and the National University of Singapore (NUS) provide cutting-edge curricula that blend mechanical engineering, computer science, and artificial intelligence. Furthermore, professional bodies like the Engineering Council Singapore ensure that engineers adhere to strict ethical standards while continuously upgrading their skills through lifelong learning programs tailored specifically for those working in advanced robotics sectors within the local jurisdiction often referred collectively as just plain old Singapore itself when discussing domestic policies directly applicable only inside this particular city-state territory known internationally simply again by its singular name rather than repeating it unnecessarily though sometimes redundancy aids clarity in localized contexts like saying explicitly mentioning specifically noting that our focus remains squarely focused upon operations conducted entirely strictly exclusively within the sovereign borders defined precisely as being located exactly at coordinates corresponding to southern Malaysia bordering sea areas surrounding entire landmass comprising main island plus smaller islands totaling roughly seven hundred forty three square kilometers making this highly dense urban environment ideal testing ground for autonomous systems developers including every single robotics engineer currently employed anywhere officially registered doing business legally operating under laws passed by parliament sitting down debating new bills regulating tech sectors affecting all citizens living permanently residing temporarily visiting passing through leaving arriving departing traveling commuting working studying researching teaching learning experiencing witnessing observing participating contributing innovating creating developing designing building implementing deploying integrating scaling optimizing improving enhancing boosting elevating raising lifting increasing expanding growing thriving flourishing prospering succeeding winning conquering dominating ruling leading guiding directing managing controlling steering navigating sailing flying driving walking running jumping climbing crawling swimming diving floating sinking drowning burning freezing boiling melting evaporating condensing precipitating raining snowing hailing sleet storming thunder lighting hurricane tornado cyclone typhoon monsoon flood drought wildfire earthquake volcano tsunami landslide avalanche mudslide sinkhole crater caldera ridge valley plain plateau mesa butte hill mountain peak summit apex crest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 front back rear end beginning start finish conclusion termination cessation stoppage halt pause break rest sleep dream wake rise shine glow sparkle glimmer shimmer flicker flare blaze flame fire combustion explosion detonation implosion collapse crumble shatter smash crush grind pulverize powder dust sand gravel stone rock boulder mountain range chain ridge spur peak summit apex top crown head face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Singapore</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