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X2db712e7f3d0b2273bbeaa3237e9f2e3e0296fb"/>
    <w:p>
      <w:pPr>
        <w:pStyle w:val="Heading1"/>
      </w:pPr>
      <w:r>
        <w:t xml:space="preserve">The Future of Automation and Intelligent Systems</w:t>
      </w:r>
    </w:p>
    <w:bookmarkStart w:id="20" w:name="Xdd242bc94980c7d1e0ca48e6c5bb24e24b0f1fa"/>
    <w:p>
      <w:pPr>
        <w:pStyle w:val="Heading2"/>
      </w:pPr>
      <w:r>
        <w:t xml:space="preserve">A Comprehensive Analysis by Robotics Engineers in Spain Madrid</w:t>
      </w:r>
    </w:p>
    <w:bookmarkEnd w:id="20"/>
    <w:bookmarkEnd w:id="21"/>
    <w:bookmarkStart w:id="22" w:name="introduction"/>
    <w:p>
      <w:pPr>
        <w:pStyle w:val="Heading3"/>
      </w:pPr>
      <w:r>
        <w:t xml:space="preserve">Introduction</w:t>
      </w:r>
    </w:p>
    <w:p>
      <w:pPr>
        <w:pStyle w:val="FirstParagraph"/>
      </w:pPr>
      <w:r>
        <w:t xml:space="preserve">The landscape of industrial and technological development is undergoing a profound transformation driven by the rapid advancement of robotics. In Spain, specifically within the dynamic hub of Madrid, this revolution is being led by a dedicated cadre of</w:t>
      </w:r>
      <w:r>
        <w:t xml:space="preserve"> </w:t>
      </w:r>
      <w:r>
        <w:rPr>
          <w:bCs/>
          <w:b/>
        </w:rPr>
        <w:t xml:space="preserve">Robotics Engineers</w:t>
      </w:r>
      <w:r>
        <w:t xml:space="preserve">. This poster presentation aims to provide an academic overview of how these experts are reshaping industries across sectors such as manufacturing healthcare logistics and agriculture. The focus here is not merely on the technological capabilities but also on the socio-economic impact of integrating robotic systems into daily operations in Spain Madrid.</w:t>
      </w:r>
    </w:p>
    <w:p>
      <w:pPr>
        <w:pStyle w:val="BodyText"/>
      </w:pPr>
      <w:r>
        <w:t xml:space="preserve">The significance of this study lies in its comprehensive approach to understanding the role of</w:t>
      </w:r>
      <w:r>
        <w:t xml:space="preserve"> </w:t>
      </w:r>
      <w:r>
        <w:rPr>
          <w:bCs/>
          <w:b/>
        </w:rPr>
        <w:t xml:space="preserve">Robotics Engineers</w:t>
      </w:r>
      <w:r>
        <w:t xml:space="preserve">. These professionals are at the forefront of innovation, designing robots that enhance productivity reduce human error and ensure workplace safety. As Madrid continues to position itself as a leading tech hub in Europe it becomes imperative to analyze how local expertise contributes to global advancements in robotics.</w:t>
      </w:r>
    </w:p>
    <w:bookmarkEnd w:id="22"/>
    <w:bookmarkStart w:id="24" w:name="role"/>
    <w:bookmarkStart w:id="23" w:name="X065f4fa6937aff40aac66de8cd9c758cfdceba5"/>
    <w:p>
      <w:pPr>
        <w:pStyle w:val="Heading3"/>
      </w:pPr>
      <w:r>
        <w:t xml:space="preserve">The Role of Robotics Engineers in Modern Industry</w:t>
      </w:r>
    </w:p>
    <w:p>
      <w:pPr>
        <w:pStyle w:val="FirstParagraph"/>
      </w:pPr>
      <w:r>
        <w:rPr>
          <w:bCs/>
          <w:b/>
        </w:rPr>
        <w:t xml:space="preserve">Robotics Engineer</w:t>
      </w:r>
      <w:r>
        <w:t xml:space="preserve">s are multidisciplinary professionals who combine knowledge from mechanical engineering electrical engineering computer science and artificial intelligence. Their primary objective is to design develop and maintain robotic systems that can perform complex tasks with precision efficiency and autonomy.</w:t>
      </w:r>
    </w:p>
    <w:p>
      <w:pPr>
        <w:numPr>
          <w:ilvl w:val="0"/>
          <w:numId w:val="1001"/>
        </w:numPr>
        <w:pStyle w:val="Compact"/>
      </w:pPr>
      <w:r>
        <w:rPr>
          <w:bCs/>
          <w:b/>
        </w:rPr>
        <w:t xml:space="preserve">Designing Intelligent Systems:</w:t>
      </w:r>
      <w:r>
        <w:t xml:space="preserve"> </w:t>
      </w:r>
      <w:r>
        <w:t xml:space="preserve">Engineers utilize advanced software tools to create algorithms that enable robots to navigate environments interact with humans and adapt to changing conditions.</w:t>
      </w:r>
    </w:p>
    <w:p>
      <w:pPr>
        <w:numPr>
          <w:ilvl w:val="0"/>
          <w:numId w:val="1001"/>
        </w:numPr>
        <w:pStyle w:val="Compact"/>
      </w:pPr>
      <w:r>
        <w:rPr>
          <w:bCs/>
          <w:b/>
        </w:rPr>
        <w:t xml:space="preserve">Sensor Integration:</w:t>
      </w:r>
      <w:r>
        <w:t xml:space="preserve"> </w:t>
      </w:r>
      <w:r>
        <w:t xml:space="preserve">A critical aspect of their work involves integrating sensors such as LiDAR cameras and force sensors which allow robots perceive their surroundings accurately.</w:t>
      </w:r>
    </w:p>
    <w:p>
      <w:pPr>
        <w:numPr>
          <w:ilvl w:val="0"/>
          <w:numId w:val="1001"/>
        </w:numPr>
        <w:pStyle w:val="Compact"/>
      </w:pPr>
      <w:r>
        <w:rPr>
          <w:bCs/>
          <w:b/>
        </w:rPr>
        <w:t xml:space="preserve">Cybersecurity Considerations:</w:t>
      </w:r>
      <w:r>
        <w:t xml:space="preserve"> </w:t>
      </w:r>
      <w:r>
        <w:t xml:space="preserve">With the increasing connectivity of robotic systems ensuring cybersecurity has become a vital responsibility for engineers to protect against potential cyber threats.</w:t>
      </w:r>
    </w:p>
    <w:p>
      <w:pPr>
        <w:pStyle w:val="FirstParagraph"/>
      </w:pPr>
      <w:r>
        <w:t xml:space="preserve">In Spain Madrid numerous companies and research institutions are investing heavily in these areas thereby creating a fertile ground for innovation and collaboration between academia and industry.</w:t>
      </w:r>
    </w:p>
    <w:bookmarkEnd w:id="23"/>
    <w:bookmarkEnd w:id="24"/>
    <w:bookmarkStart w:id="29" w:name="case-studies"/>
    <w:bookmarkStart w:id="28" w:name="case-studies-from-spain-madrid"/>
    <w:p>
      <w:pPr>
        <w:pStyle w:val="Heading3"/>
      </w:pPr>
      <w:r>
        <w:t xml:space="preserve">Case Studies from Spain Madrid</w:t>
      </w:r>
    </w:p>
    <w:bookmarkStart w:id="25" w:name="case-study-1-healthcare-innovation"/>
    <w:p>
      <w:pPr>
        <w:pStyle w:val="Heading4"/>
      </w:pPr>
      <w:r>
        <w:t xml:space="preserve">Case Study 1 Healthcare Innovation</w:t>
      </w:r>
    </w:p>
    <w:p>
      <w:pPr>
        <w:pStyle w:val="FirstParagraph"/>
      </w:pPr>
      <w:r>
        <w:t xml:space="preserve">In Madrid hospitals are increasingly adopting surgical robots designed by local engineering firms. These robotic systems provide surgeons with enhanced precision during minimally invasive procedures reducing recovery times for patients significantly.</w:t>
      </w:r>
    </w:p>
    <w:bookmarkEnd w:id="25"/>
    <w:bookmarkStart w:id="26" w:name="case-study-2-agricultural-automation"/>
    <w:p>
      <w:pPr>
        <w:pStyle w:val="Heading4"/>
      </w:pPr>
      <w:r>
        <w:t xml:space="preserve">Case Study 2 Agricultural Automation</w:t>
      </w:r>
    </w:p>
    <w:p>
      <w:pPr>
        <w:pStyle w:val="FirstParagraph"/>
      </w:pPr>
      <w:r>
        <w:t xml:space="preserve">Agricultural startups in Spain Madrid are leveraging drone technology equipped with AI capabilities to monitor crop health optimize irrigation schedules and detect pests early. This application not only improves yield but also promotes sustainable farming practices.</w:t>
      </w:r>
    </w:p>
    <w:bookmarkEnd w:id="26"/>
    <w:bookmarkStart w:id="27" w:name="case-study-3-logistics-efficiency"/>
    <w:p>
      <w:pPr>
        <w:pStyle w:val="Heading4"/>
      </w:pPr>
      <w:r>
        <w:t xml:space="preserve">Case Study 3 Logistics Efficiency</w:t>
      </w:r>
    </w:p>
    <w:p>
      <w:pPr>
        <w:pStyle w:val="FirstParagraph"/>
      </w:pPr>
      <w:r>
        <w:t xml:space="preserve">Warehouses in Madrid have implemented autonomous mobile robots (AMRs) managed by engineering teams to streamline inventory management and order fulfillment processes. These AMRs work alongside human workers enhancing overall operational efficiency.</w:t>
      </w:r>
    </w:p>
    <w:bookmarkEnd w:id="27"/>
    <w:bookmarkEnd w:id="28"/>
    <w:bookmarkEnd w:id="29"/>
    <w:bookmarkStart w:id="31" w:name="challenges"/>
    <w:bookmarkStart w:id="30" w:name="challenges-and-opportunities"/>
    <w:p>
      <w:pPr>
        <w:pStyle w:val="Heading3"/>
      </w:pPr>
      <w:r>
        <w:t xml:space="preserve">Challenges and Opportunities</w:t>
      </w:r>
    </w:p>
    <w:p>
      <w:pPr>
        <w:pStyle w:val="FirstParagraph"/>
      </w:pPr>
      <w:r>
        <w:t xml:space="preserve">While the integration of robotics offers numerous benefits it also presents several challenges that must be addressed by</w:t>
      </w:r>
      <w:r>
        <w:t xml:space="preserve"> </w:t>
      </w:r>
      <w:r>
        <w:rPr>
          <w:bCs/>
          <w:b/>
        </w:rPr>
        <w:t xml:space="preserve">Robotics Engineers</w:t>
      </w:r>
      <w:r>
        <w:t xml:space="preserve">:</w:t>
      </w:r>
    </w:p>
    <w:p>
      <w:pPr>
        <w:numPr>
          <w:ilvl w:val="0"/>
          <w:numId w:val="1002"/>
        </w:numPr>
        <w:pStyle w:val="Compact"/>
      </w:pPr>
      <w:r>
        <w:rPr>
          <w:bCs/>
          <w:b/>
        </w:rPr>
        <w:t xml:space="preserve">Skill Gap:</w:t>
      </w:r>
      <w:r>
        <w:t xml:space="preserve"> </w:t>
      </w:r>
      <w:r>
        <w:t xml:space="preserve">There is a growing need for skilled professionals who can handle complex robotic systems. Educational institutions in Spain Madrid are responding by offering specialized courses and programs focused on robotics engineering.</w:t>
      </w:r>
    </w:p>
    <w:p>
      <w:pPr>
        <w:numPr>
          <w:ilvl w:val="0"/>
          <w:numId w:val="1002"/>
        </w:numPr>
        <w:pStyle w:val="Compact"/>
      </w:pPr>
      <w:r>
        <w:rPr>
          <w:bCs/>
          <w:b/>
        </w:rPr>
        <w:t xml:space="preserve">Ethical Concerns:</w:t>
      </w:r>
      <w:r>
        <w:t xml:space="preserve"> </w:t>
      </w:r>
      <w:r>
        <w:t xml:space="preserve">As robots become more autonomous ethical considerations regarding decision-making processes arise. Engineers must ensure that algorithms align with human values and societal norms.</w:t>
      </w:r>
    </w:p>
    <w:p>
      <w:pPr>
        <w:numPr>
          <w:ilvl w:val="0"/>
          <w:numId w:val="1002"/>
        </w:numPr>
        <w:pStyle w:val="Compact"/>
      </w:pPr>
      <w:r>
        <w:rPr>
          <w:bCs/>
          <w:b/>
        </w:rPr>
        <w:t xml:space="preserve">Maintenance Costs:</w:t>
      </w:r>
      <w:r>
        <w:t xml:space="preserve">The initial investment in robotic systems can be substantial though long-term benefits often outweigh costs effective maintenance strategies are crucial for sustained operation.</w:t>
      </w:r>
    </w:p>
    <w:p>
      <w:pPr>
        <w:pStyle w:val="FirstParagraph"/>
      </w:pPr>
      <w:r>
        <w:t xml:space="preserve">Despite these challenges there are abundant opportunities for growth particularly through international collaborations and public-private partnerships that foster innovation within the region.</w:t>
      </w:r>
    </w:p>
    <w:bookmarkEnd w:id="30"/>
    <w:bookmarkEnd w:id="31"/>
    <w:bookmarkStart w:id="32" w:name="conclusion"/>
    <w:p>
      <w:pPr>
        <w:pStyle w:val="Heading3"/>
      </w:pPr>
      <w:r>
        <w:t xml:space="preserve">Conclusion</w:t>
      </w:r>
    </w:p>
    <w:p>
      <w:pPr>
        <w:pStyle w:val="FirstParagraph"/>
      </w:pPr>
      <w:r>
        <w:t xml:space="preserve">In conclusion the contributions of</w:t>
      </w:r>
      <w:r>
        <w:t xml:space="preserve"> </w:t>
      </w:r>
      <w:r>
        <w:rPr>
          <w:bCs/>
          <w:b/>
        </w:rPr>
        <w:t xml:space="preserve">Robotics Engineers</w:t>
      </w:r>
      <w:r>
        <w:t xml:space="preserve"> </w:t>
      </w:r>
      <w:r>
        <w:t xml:space="preserve">in Spain Madrid are pivotal to driving technological progress and economic development across various sectors. By addressing existing challenges while capitalizing on emerging opportunities these professionals pave the way for a future where robotics play an integral role in enhancing quality of life fostering sustainability improving productivity and promoting global competitiveness.</w:t>
      </w:r>
    </w:p>
    <w:p>
      <w:pPr>
        <w:pStyle w:val="BodyText"/>
      </w:pPr>
      <w:r>
        <w:t xml:space="preserve">This poster presentation underscores the importance of continued investment in education research infrastructure which will support next-generation innovations led by talented engineers. As we look ahead it is evident that Spain Madrid will remain at the forefront of this exciting era characterized by intelligent automation transformative technologies and unparalleled engineering prowess.</w:t>
      </w:r>
    </w:p>
    <w:bookmarkEnd w:id="32"/>
    <w:p>
      <w:pPr>
        <w:pStyle w:val="BodyText"/>
      </w:pPr>
      <w:r>
        <w:t xml:space="preserve">© 2023 Academic Poster Presentation on Robotics Engineering in Spain Madrid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2026-07-29T04:04:21Z</dcterms:created>
  <dcterms:modified xsi:type="dcterms:W3CDTF">2026-07-29T04:04:21Z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