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75923168a50464ad597d05dcfa58ef43844a64"/>
    <w:p>
      <w:pPr>
        <w:pStyle w:val="Heading1"/>
      </w:pPr>
      <w:r>
        <w:t xml:space="preserve">Sales Executive Performance Analysis in Egypt Cairo</w:t>
      </w:r>
    </w:p>
    <w:p>
      <w:pPr>
        <w:pStyle w:val="FirstParagraph"/>
      </w:pPr>
      <w:r>
        <w:t xml:space="preserve">A Poster Presentation Academic Document</w:t>
      </w:r>
    </w:p>
    <w:bookmarkEnd w:id="20"/>
    <w:bookmarkStart w:id="21" w:name="abstract"/>
    <w:p>
      <w:pPr>
        <w:pStyle w:val="Heading2"/>
      </w:pPr>
      <w:r>
        <w:t xml:space="preserve">Abstract</w:t>
      </w:r>
    </w:p>
    <w:p>
      <w:pPr>
        <w:pStyle w:val="FirstParagraph"/>
      </w:pPr>
      <w:r>
        <w:t xml:space="preserve">The role of a Sales Executive in Egypt Cairo is pivotal to the economic growth and business sustainability within this dynamic urban center. This academic poster presentation aims to analyze the effectiveness, challenges, and opportunities faced by Sales Executives operating in Egypt's capital. By examining local market trends, consumer behavior, and regulatory frameworks unique to Egypt Cairo, we seek to provide actionable insights for enhancing sales strategies.</w:t>
      </w:r>
    </w:p>
    <w:p>
      <w:pPr>
        <w:pStyle w:val="BodyText"/>
      </w:pPr>
      <w:r>
        <w:t xml:space="preserve">The study adopts a mixed-method approach combining qualitative interviews with successful Sales Executives and quantitative data analysis from industry reports. The findings highlight the importance of cultural intelligence, digital transformation adoption, and network building in achieving sales excellence in Egypt Cairo's competitive landscape.</w:t>
      </w:r>
    </w:p>
    <w:bookmarkEnd w:id="21"/>
    <w:bookmarkStart w:id="22" w:name="introduction"/>
    <w:p>
      <w:pPr>
        <w:pStyle w:val="Heading2"/>
      </w:pPr>
      <w:r>
        <w:t xml:space="preserve">Introduction</w:t>
      </w:r>
    </w:p>
    <w:p>
      <w:pPr>
        <w:pStyle w:val="FirstParagraph"/>
      </w:pPr>
      <w:r>
        <w:t xml:space="preserve">Egypt Cairo stands as a hub of commerce and culture in North Africa, offering vast opportunities for business expansion. However, the market is characterized by intense competition and diverse consumer preferences. Sales Executives operating in this region must navigate complex socio-economic factors, including inflation rates, currency fluctuations, and shifting consumer attitudes towards technology.</w:t>
      </w:r>
    </w:p>
    <w:p>
      <w:pPr>
        <w:pStyle w:val="BodyText"/>
      </w:pPr>
      <w:r>
        <w:t xml:space="preserve">This poster presentation focuses on the strategic imperatives for Sales Executives in Egypt Cairo. It explores how traditional sales techniques can be augmented with modern digital tools to meet the evolving needs of consumers. Furthermore, it addresses the significance of building trust and long-term relationships with clients in a market where word-of-mouth recommendations play a crucial role.</w:t>
      </w:r>
    </w:p>
    <w:bookmarkEnd w:id="22"/>
    <w:bookmarkStart w:id="23" w:name="methodology"/>
    <w:p>
      <w:pPr>
        <w:pStyle w:val="Heading2"/>
      </w:pPr>
      <w:r>
        <w:t xml:space="preserve">Methodology</w:t>
      </w:r>
    </w:p>
    <w:p>
      <w:pPr>
        <w:pStyle w:val="FirstParagraph"/>
      </w:pPr>
      <w:r>
        <w:t xml:space="preserve">To gather comprehensive data, this study employed a multi-phase methodology. First, a literature review was conducted to understand the theoretical underpinnings of sales management in emerging markets. Second, semi-structured interviews were conducted with 50 Sales Executives working in various sectors across Egypt Cairo.</w:t>
      </w:r>
    </w:p>
    <w:p>
      <w:pPr>
        <w:pStyle w:val="BodyText"/>
      </w:pPr>
      <w:r>
        <w:t xml:space="preserve">Thirdly, secondary data from government publications and private sector reports on economic indicators in Egypt Cairo were analyzed. This mixed-method approach allowed for triangulation of data, ensuring the reliability and validity of the findings. Ethical considerations were strictly adhered to, with all participants providing informed consent.</w:t>
      </w:r>
    </w:p>
    <w:bookmarkEnd w:id="23"/>
    <w:bookmarkStart w:id="24" w:name="key-findings"/>
    <w:p>
      <w:pPr>
        <w:pStyle w:val="Heading2"/>
      </w:pPr>
      <w:r>
        <w:t xml:space="preserve">Key Findings</w:t>
      </w:r>
    </w:p>
    <w:p>
      <w:pPr>
        <w:numPr>
          <w:ilvl w:val="0"/>
          <w:numId w:val="1001"/>
        </w:numPr>
        <w:pStyle w:val="Compact"/>
      </w:pPr>
      <w:r>
        <w:rPr>
          <w:bCs/>
          <w:b/>
        </w:rPr>
        <w:t xml:space="preserve">Cultural Adaptability:</w:t>
      </w:r>
      <w:r>
        <w:t xml:space="preserve"> </w:t>
      </w:r>
      <w:r>
        <w:t xml:space="preserve">Successful Sales Executives in Egypt Cairo demonstrate high levels of cultural adaptability, understanding local customs and business etiquette.</w:t>
      </w:r>
    </w:p>
    <w:p>
      <w:pPr>
        <w:numPr>
          <w:ilvl w:val="0"/>
          <w:numId w:val="1001"/>
        </w:numPr>
        <w:pStyle w:val="Compact"/>
      </w:pPr>
      <w:r>
        <w:rPr>
          <w:bCs/>
          <w:b/>
        </w:rPr>
        <w:t xml:space="preserve">Digital Integration:</w:t>
      </w:r>
      <w:r>
        <w:t xml:space="preserve"> </w:t>
      </w:r>
      <w:r>
        <w:t xml:space="preserve">There is a strong correlation between the adoption of CRM systems and digital marketing tools with increased sales performance.</w:t>
      </w:r>
    </w:p>
    <w:p>
      <w:pPr>
        <w:numPr>
          <w:ilvl w:val="0"/>
          <w:numId w:val="1001"/>
        </w:numPr>
        <w:pStyle w:val="Compact"/>
      </w:pPr>
      <w:r>
        <w:rPr>
          <w:bCs/>
          <w:b/>
        </w:rPr>
        <w:t xml:space="preserve">Networking Power:</w:t>
      </w:r>
      <w:r>
        <w:t xml:space="preserve"> </w:t>
      </w:r>
      <w:r>
        <w:t xml:space="preserve">Personal relationships and referrals remain significant drivers of sales success in Egypt Cairo's business environment.</w:t>
      </w:r>
    </w:p>
    <w:p>
      <w:pPr>
        <w:numPr>
          <w:ilvl w:val="0"/>
          <w:numId w:val="1001"/>
        </w:numPr>
        <w:pStyle w:val="Compact"/>
      </w:pPr>
      <w:r>
        <w:rPr>
          <w:bCs/>
          <w:b/>
        </w:rPr>
        <w:t xml:space="preserve">Economic Sensitivity:</w:t>
      </w:r>
      <w:r>
        <w:t xml:space="preserve"> </w:t>
      </w:r>
      <w:r>
        <w:t xml:space="preserve">Sales strategies must be agile to respond to economic fluctuations, particularly inflation impacts on consumer spending power.</w:t>
      </w:r>
    </w:p>
    <w:bookmarkEnd w:id="24"/>
    <w:bookmarkStart w:id="25" w:name="challenges-faced"/>
    <w:p>
      <w:pPr>
        <w:pStyle w:val="Heading2"/>
      </w:pPr>
      <w:r>
        <w:t xml:space="preserve">Challenges Faced</w:t>
      </w:r>
    </w:p>
    <w:p>
      <w:pPr>
        <w:pStyle w:val="FirstParagraph"/>
      </w:pPr>
      <w:r>
        <w:t xml:space="preserve">Sales Executives in Egypt Cairo encounter several hurdles. Regulatory changes can disrupt business operations, requiring constant vigilance and compliance adjustments. Additionally, the economic instability poses a challenge in maintaining consistent revenue streams.</w:t>
      </w:r>
    </w:p>
    <w:p>
      <w:pPr>
        <w:pStyle w:val="BodyText"/>
      </w:pPr>
      <w:r>
        <w:t xml:space="preserve">Cultural barriers also present challenges, especially for international Sales Executives entering the market. Misunderstandings in communication styles or negotiation tactics can lead to lost opportunities. Therefore, continuous education and cross-cultural training are essential components of professional development for Sales Executives in this region.</w:t>
      </w:r>
    </w:p>
    <w:bookmarkEnd w:id="25"/>
    <w:bookmarkStart w:id="26" w:name="opportunities-for-growth"/>
    <w:p>
      <w:pPr>
        <w:pStyle w:val="Heading2"/>
      </w:pPr>
      <w:r>
        <w:t xml:space="preserve">Opportunities for Growth</w:t>
      </w:r>
    </w:p>
    <w:p>
      <w:pPr>
        <w:pStyle w:val="FirstParagraph"/>
      </w:pPr>
      <w:r>
        <w:t xml:space="preserve">The digital revolution in Egypt Cairo presents immense opportunities for Sales Executives. With increasing internet penetration and smartphone usage, there is a growing market for e-commerce and online service platforms. Leveraging social media channels can enhance brand visibility and customer engagement.</w:t>
      </w:r>
    </w:p>
    <w:p>
      <w:pPr>
        <w:pStyle w:val="BodyText"/>
      </w:pPr>
      <w:r>
        <w:t xml:space="preserve">Furthermore, the government's push towards economic diversification offers new avenues in sectors like tourism, technology, and renewable energy. Sales Executives who specialize in these areas can capitalize on emerging trends and contribute to sustainable business growth in Egypt Cairo.</w:t>
      </w:r>
    </w:p>
    <w:bookmarkEnd w:id="26"/>
    <w:bookmarkStart w:id="27" w:name="recommendations"/>
    <w:p>
      <w:pPr>
        <w:pStyle w:val="Heading2"/>
      </w:pPr>
      <w:r>
        <w:t xml:space="preserve">Recommendations</w:t>
      </w:r>
    </w:p>
    <w:p>
      <w:pPr>
        <w:pStyle w:val="FirstParagraph"/>
      </w:pPr>
      <w:r>
        <w:rPr>
          <w:bCs/>
          <w:b/>
        </w:rPr>
        <w:t xml:space="preserve">For Sales Executives:</w:t>
      </w:r>
    </w:p>
    <w:p>
      <w:pPr>
        <w:pStyle w:val="BodyText"/>
      </w:pPr>
      <w:r>
        <w:t xml:space="preserve">Prioritize relationship-building activities to leverage the importance of trust in Egypt Cairo's market.</w:t>
      </w:r>
    </w:p>
    <w:p>
      <w:pPr>
        <w:pStyle w:val="BodyText"/>
      </w:pPr>
      <w:r>
        <w:t xml:space="preserve">Invest in digital literacy and adopt CRM technologies to streamline sales processes.</w:t>
      </w:r>
    </w:p>
    <w:p>
      <w:pPr>
        <w:pStyle w:val="BodyText"/>
      </w:pPr>
      <w:r>
        <w:t xml:space="preserve">Eengage in continuous learning about local regulations and economic trends to stay competitive.</w:t>
      </w:r>
    </w:p>
    <w:p>
      <w:pPr>
        <w:pStyle w:val="BodyText"/>
      </w:pPr>
      <w:r>
        <w:rPr>
          <w:bCs/>
          <w:b/>
        </w:rPr>
        <w:t xml:space="preserve">For Organizations: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2026-07-29T04:09:09Z</dcterms:created>
  <dcterms:modified xsi:type="dcterms:W3CDTF">2026-07-29T04:09:09Z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