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Japan</w:t>
      </w:r>
      <w:r>
        <w:t xml:space="preserve"> </w:t>
      </w:r>
      <w:r>
        <w:t xml:space="preserve">Kyoto</w:t>
      </w:r>
      <w:r>
        <w:t xml:space="preserve"> </w:t>
      </w:r>
      <w:r>
        <w:t xml:space="preserve">Market</w:t>
      </w:r>
      <w:r>
        <w:t xml:space="preserve"> </w:t>
      </w:r>
      <w:r>
        <w:t xml:space="preserve">Analysis</w:t>
      </w:r>
    </w:p>
    <w:bookmarkStart w:id="20" w:name="Xa95347a191c8105b617ae17c25bef5bbbe48671"/>
    <w:p>
      <w:pPr>
        <w:pStyle w:val="Heading1"/>
      </w:pPr>
      <w:r>
        <w:rPr>
          <w:bCs/>
          <w:b/>
        </w:rPr>
        <w:t xml:space="preserve">Sales Executive Strategy: Japan Kyoto Market Analysis</w:t>
      </w:r>
    </w:p>
    <w:p>
      <w:pPr>
        <w:pStyle w:val="FirstParagraph"/>
      </w:pPr>
      <w:r>
        <w:rPr>
          <w:iCs/>
          <w:i/>
        </w:rPr>
        <w:t xml:space="preserve">Navigating Cultural Nuances and Market Dynamics in the Heart of Traditional Japan</w:t>
      </w:r>
    </w:p>
    <w:bookmarkEnd w:id="20"/>
    <w:bookmarkStart w:id="21" w:name="Xb0e75a6ec416e94d727991a61c98925d478d899"/>
    <w:p>
      <w:pPr>
        <w:pStyle w:val="Heading2"/>
      </w:pPr>
      <w:r>
        <w:rPr>
          <w:bCs/>
          <w:b/>
        </w:rPr>
        <w:t xml:space="preserve">I. Introduction to Sales Executive Operations in Japan Kyoto</w:t>
      </w:r>
    </w:p>
    <w:p>
      <w:pPr>
        <w:pStyle w:val="FirstParagraph"/>
      </w:pPr>
      <w:r>
        <w:t xml:space="preserve">The role of a Sales Executive within the specific geographical and cultural context of Japan Kyoto is a complex endeavor that demands more than just standard sales acumen. When evaluating the landscape for any commercial venture, it becomes evident that understanding</w:t>
      </w:r>
      <w:r>
        <w:t xml:space="preserve"> </w:t>
      </w:r>
      <w:r>
        <w:rPr>
          <w:bCs/>
          <w:b/>
        </w:rPr>
        <w:t xml:space="preserve">Japan Kyoto</w:t>
      </w:r>
      <w:r>
        <w:t xml:space="preserve"> </w:t>
      </w:r>
      <w:r>
        <w:t xml:space="preserve">is not merely about geographic targeting but involves deep engagement with local heritage, consumer expectations, and established business protocols. This academic presentation aims to dissect the multifaceted responsibilities of a Sales Executive operating in this unique region. By analyzing the distinct characteristics of Kyoto as Japan's cultural capital, we can formulate a strategic approach that transcends conventional sales methodologies. The integration of global business practices with hyper-localized insights is paramount for success, ensuring that every interaction respects the profound historical context while driving measurable commercial results.</w:t>
      </w:r>
      <w:r>
        <w:br/>
      </w:r>
      <w:r>
        <w:br/>
      </w:r>
    </w:p>
    <w:bookmarkEnd w:id="21"/>
    <w:bookmarkStart w:id="22" w:name="X9ee42e20033ab76e8789e64b8b765668c7f6cb7"/>
    <w:p>
      <w:pPr>
        <w:pStyle w:val="Heading2"/>
      </w:pPr>
      <w:r>
        <w:rPr>
          <w:bCs/>
          <w:b/>
        </w:rPr>
        <w:t xml:space="preserve">II. Research Background: The Unique Ecosystem of Japan Kyoto</w:t>
      </w:r>
    </w:p>
    <w:p>
      <w:pPr>
        <w:pStyle w:val="FirstParagraph"/>
      </w:pPr>
      <w:r>
        <w:t xml:space="preserve">To effectively execute the duties of a Sales Executive, one must first comprehend the ecosystem in which they operate. Kyoto is not just another major city; it is a living museum, a spiritual center for many Japanese people, and increasingly, a global tourism hub. The economic structure of</w:t>
      </w:r>
      <w:r>
        <w:t xml:space="preserve"> </w:t>
      </w:r>
      <w:r>
        <w:rPr>
          <w:bCs/>
          <w:b/>
        </w:rPr>
        <w:t xml:space="preserve">Japan Kyoto</w:t>
      </w:r>
      <w:r>
        <w:t xml:space="preserve"> </w:t>
      </w:r>
      <w:r>
        <w:t xml:space="preserve">relies heavily on traditional industries such as textiles (Nishijin-ori), ceramics (Kiyomizu-yaki), and tourism-related services. For any modern product or service introduced by an external entity, there is often initial skepticism toward mass-market approaches that might feel disruptive to the delicate balance of local traditions. Therefore, market research must focus on identifying niches where modern innovation can complement rather than compete with heritage. Sales Executives must conduct extensive qualitative analysis to understand how digital transformation intersects with traditional craftsmanship in this region.</w:t>
      </w:r>
      <w:r>
        <w:br/>
      </w:r>
      <w:r>
        <w:br/>
      </w:r>
    </w:p>
    <w:bookmarkEnd w:id="22"/>
    <w:bookmarkStart w:id="23" w:name="X53f559bebf0ee3b182b3206b700f3ef33dbb334"/>
    <w:p>
      <w:pPr>
        <w:pStyle w:val="Heading2"/>
      </w:pPr>
      <w:r>
        <w:rPr>
          <w:bCs/>
          <w:b/>
        </w:rPr>
        <w:t xml:space="preserve">III. Methodology: Strategic Approaches for Market Entry</w:t>
      </w:r>
    </w:p>
    <w:p>
      <w:pPr>
        <w:pStyle w:val="FirstParagraph"/>
      </w:pPr>
      <w:r>
        <w:t xml:space="preserve">The methodology employed by a successful Sales Executive in this context shifts from aggressive persuasion to consultative partnership building. First, relationship building—known locally as "Nemawashi"—is the foundational step. This involves laying the groundwork and gaining consensus among stakeholders before any formal proposal is presented. Second, language proficiency or reliance on highly skilled cultural interpreters is critical; miscommunication can be fatal to deals in</w:t>
      </w:r>
      <w:r>
        <w:t xml:space="preserve"> </w:t>
      </w:r>
      <w:r>
        <w:rPr>
          <w:bCs/>
          <w:b/>
        </w:rPr>
        <w:t xml:space="preserve">Japan Kyoto</w:t>
      </w:r>
      <w:r>
        <w:t xml:space="preserve">. Third, digital presence must be curated with extreme care. While global platforms like LinkedIn are growing in Japan, the business world here still heavily relies on direct mail (Hagaki) and face-to-face meetings. A comprehensive strategy involves a hybrid approach: utilizing technology for operational efficiency while maintaining traditional channels for relationship maintenance.</w:t>
      </w:r>
      <w:r>
        <w:br/>
      </w:r>
      <w:r>
        <w:br/>
      </w:r>
    </w:p>
    <w:bookmarkEnd w:id="23"/>
    <w:bookmarkStart w:id="24" w:name="X9f2f9bf3dd3465fd44cd472be8b97ce9c52c61b"/>
    <w:p>
      <w:pPr>
        <w:pStyle w:val="Heading2"/>
      </w:pPr>
      <w:r>
        <w:rPr>
          <w:bCs/>
          <w:b/>
        </w:rPr>
        <w:t xml:space="preserve">IV. Key Findings in the Japan Kyoto Market</w:t>
      </w:r>
    </w:p>
    <w:p>
      <w:pPr>
        <w:pStyle w:val="FirstParagraph"/>
      </w:pPr>
      <w:r>
        <w:t xml:space="preserve">Preliminary analysis reveals several key findings relevant to Sales Executives targeting this region. First, quality perception is paramount; Japanese consumers and B2B partners in Kyoto possess exceptionally high standards for product durability, packaging aesthetics, and after-sales support. Second, trust is earned over time rather than through immediate transactional wins. Data indicates that sales cycles in</w:t>
      </w:r>
      <w:r>
        <w:t xml:space="preserve"> </w:t>
      </w:r>
      <w:r>
        <w:rPr>
          <w:bCs/>
          <w:b/>
        </w:rPr>
        <w:t xml:space="preserve">Japan Kyoto</w:t>
      </w:r>
      <w:r>
        <w:t xml:space="preserve"> </w:t>
      </w:r>
      <w:r>
        <w:t xml:space="preserve">are significantly longer compared to Western markets, often taking six months or more to close major deals. Third, there is a strong preference for local partnerships. A foreign Sales Executive attempting to operate alone without a local subsidiary or joint venture partner faces substantial barriers due to regulatory complexities and cultural isolation. Finally, sustainability and corporate social responsibility (CSR) have emerged as critical decision-making factors in</w:t>
      </w:r>
      <w:r>
        <w:t xml:space="preserve"> </w:t>
      </w:r>
      <w:r>
        <w:rPr>
          <w:bCs/>
          <w:b/>
        </w:rPr>
        <w:t xml:space="preserve">Japan Kyoto</w:t>
      </w:r>
      <w:r>
        <w:t xml:space="preserve">, where environmental stewardship is deeply rooted in Shinto Buddhist traditions.</w:t>
      </w:r>
      <w:r>
        <w:br/>
      </w:r>
      <w:r>
        <w:br/>
      </w:r>
    </w:p>
    <w:bookmarkEnd w:id="24"/>
    <w:bookmarkStart w:id="25" w:name="X80f42f263f630b90035b993b0cafc77ad5956de"/>
    <w:p>
      <w:pPr>
        <w:pStyle w:val="Heading2"/>
      </w:pPr>
      <w:r>
        <w:rPr>
          <w:bCs/>
          <w:b/>
        </w:rPr>
        <w:t xml:space="preserve">V. Discussion: Adapting the Sales Executive Role</w:t>
      </w:r>
    </w:p>
    <w:p>
      <w:pPr>
        <w:pStyle w:val="FirstParagraph"/>
      </w:pPr>
      <w:r>
        <w:t xml:space="preserve">Based on these findings, the role of a Sales Executive must be redefined as that of a "Cultural Bridge." This involves not only selling products but also educating local partners about global trends while accurately conveying local needs to headquarters abroad. The discussion highlights three critical pillars: Adaptability, Patience, and Precision.</w:t>
      </w:r>
      <w:r>
        <w:br/>
      </w:r>
      <w:r>
        <w:t xml:space="preserve">1.</w:t>
      </w:r>
      <w:r>
        <w:t xml:space="preserve"> </w:t>
      </w:r>
      <w:r>
        <w:rPr>
          <w:bCs/>
          <w:b/>
        </w:rPr>
        <w:t xml:space="preserve">Adaptability:</w:t>
      </w:r>
      <w:r>
        <w:t xml:space="preserve"> </w:t>
      </w:r>
      <w:r>
        <w:t xml:space="preserve">Sales Executives must tailor their pitch to align with the aesthetic and ethical values of Kyoto's consumer base.</w:t>
      </w:r>
      <w:r>
        <w:br/>
      </w:r>
      <w:r>
        <w:t xml:space="preserve">2.</w:t>
      </w:r>
      <w:r>
        <w:t xml:space="preserve"> </w:t>
      </w:r>
      <w:r>
        <w:rPr>
          <w:bCs/>
          <w:b/>
        </w:rPr>
        <w:t xml:space="preserve">Patience:</w:t>
      </w:r>
      <w:r>
        <w:rPr>
          <w:bCs/>
          <w:b/>
        </w:rPr>
        <w:t xml:space="preserve"> </w:t>
      </w:r>
      <w:r>
        <w:rPr>
          <w:bCs/>
          <w:b/>
        </w:rPr>
        <w:t xml:space="preserve">3.</w:t>
      </w:r>
      <w:r>
        <w:rPr>
          <w:bCs/>
          <w:b/>
        </w:rPr>
        <w:t xml:space="preserve"> </w:t>
      </w:r>
      <w:r>
        <w:rPr>
          <w:bCs/>
          <w:b/>
          <w:bCs/>
          <w:b/>
        </w:rPr>
        <w:t xml:space="preserve">Precision:</w:t>
      </w:r>
      <w:r>
        <w:rPr>
          <w:bCs/>
          <w:b/>
        </w:rPr>
        <w:t xml:space="preserve">: In Japanese business culture, attention to detail is non-negotiable. Errors in contracts or proposals are viewed as signs of incompetence.</w:t>
      </w:r>
      <w:r>
        <w:rPr>
          <w:bCs/>
          <w:b/>
        </w:rPr>
        <w:t xml:space="preserve"> </w:t>
      </w:r>
      <w:r>
        <w:rPr>
          <w:bCs/>
          <w:b/>
        </w:rPr>
        <w:t xml:space="preserve">Furthermore, the intersection of technology and tradition in</w:t>
      </w:r>
      <w:r>
        <w:rPr>
          <w:bCs/>
          <w:b/>
        </w:rPr>
        <w:t xml:space="preserve"> </w:t>
      </w:r>
      <w:r>
        <w:rPr>
          <w:bCs/>
          <w:b/>
          <w:bCs/>
          <w:b/>
        </w:rPr>
        <w:t xml:space="preserve">Japan Kyoto</w:t>
      </w:r>
      <w:r>
        <w:rPr>
          <w:bCs/>
          <w:b/>
        </w:rPr>
        <w:t xml:space="preserve"> </w:t>
      </w:r>
      <w:r>
        <w:rPr>
          <w:bCs/>
          <w:b/>
        </w:rPr>
        <w:t xml:space="preserve">presents unique opportunities. For instance, leveraging augmented reality for heritage tourism products allows Sales Executives to showcase innovations that respect history while offering modern engagement tools.</w:t>
      </w:r>
      <w:r>
        <w:br/>
      </w:r>
      <w:r>
        <w:br/>
      </w:r>
    </w:p>
    <w:bookmarkEnd w:id="25"/>
    <w:bookmarkStart w:id="26" w:name="X01680f9e52b2af11c3b29d8aa63337f79f8dfc8"/>
    <w:p>
      <w:pPr>
        <w:pStyle w:val="Heading2"/>
      </w:pPr>
      <w:r>
        <w:rPr>
          <w:bCs/>
          <w:b/>
        </w:rPr>
        <w:t xml:space="preserve">VI. Conclusion and Strategic Recommendations</w:t>
      </w:r>
    </w:p>
    <w:p>
      <w:pPr>
        <w:pStyle w:val="FirstParagraph"/>
      </w:pPr>
      <w:r>
        <w:t xml:space="preserve">In conclusion, the landscape for a Sales Executive in Japan Kyoto is challenging but highly rewarding for those who approach it with respect and strategic depth. Success requires moving beyond transactional sales models to embrace relationship-centric methodologies deeply embedded in Japanese culture. By prioritizing local partnerships, emphasizing quality and sustainability, and respecting traditional business protocols like Nemawashi, organizations can establish a strong foothold in this prestigious market. Future research should explore the impact of post-pandemic tourism recovery on B2B sales cycles in</w:t>
      </w:r>
      <w:r>
        <w:t xml:space="preserve"> </w:t>
      </w:r>
      <w:r>
        <w:rPr>
          <w:bCs/>
          <w:b/>
        </w:rPr>
        <w:t xml:space="preserve">Japan Kyoto</w:t>
      </w:r>
      <w:r>
        <w:t xml:space="preserve">, as well as the evolving role of digital nomads within this traditionally conservative economy. Ultimately, the modern Sales Executive must be part diplomat, part cultural anthropologist, and part strategic businessman to thrive in this unique environment.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Japan Kyoto Market Analysis</dc:title>
  <dc:creator/>
  <dc:language>en</dc:language>
  <cp:keywords/>
  <dcterms:created xsi:type="dcterms:W3CDTF">2026-07-29T14:35:31Z</dcterms:created>
  <dcterms:modified xsi:type="dcterms:W3CDTF">2026-07-29T14:35:31Z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