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Strategic</w:t>
      </w:r>
      <w:r>
        <w:t xml:space="preserve"> </w:t>
      </w:r>
      <w:r>
        <w:t xml:space="preserve">Sales</w:t>
      </w:r>
      <w:r>
        <w:t xml:space="preserve"> </w:t>
      </w:r>
      <w:r>
        <w:t xml:space="preserve">Execution</w:t>
      </w:r>
      <w:r>
        <w:t xml:space="preserve"> </w:t>
      </w:r>
      <w:r>
        <w:t xml:space="preserve">in</w:t>
      </w:r>
      <w:r>
        <w:t xml:space="preserve"> </w:t>
      </w:r>
      <w:r>
        <w:t xml:space="preserve">Tanzania</w:t>
      </w:r>
    </w:p>
    <w:bookmarkStart w:id="21" w:name="Xfac9b3327ab260829034e6a7b9f8846e664aea9"/>
    <w:p>
      <w:pPr>
        <w:pStyle w:val="Heading1"/>
      </w:pPr>
      <w:r>
        <w:t xml:space="preserve">Sales Executive Strategies in Emerging Markets</w:t>
      </w:r>
    </w:p>
    <w:bookmarkStart w:id="20" w:name="X09de89ce677d0676d4371412db04522272281b2"/>
    <w:p>
      <w:pPr>
        <w:pStyle w:val="Heading2"/>
      </w:pPr>
      <w:r>
        <w:t xml:space="preserve">A Case Study of Commercial Dynamics in Tanzania Dar es Salaam</w:t>
      </w:r>
    </w:p>
    <w:bookmarkEnd w:id="20"/>
    <w:bookmarkEnd w:id="21"/>
    <w:p>
      <w:pPr>
        <w:pStyle w:val="FirstParagraph"/>
      </w:pPr>
      <w:r>
        <w:rPr>
          <w:bCs/>
          <w:b/>
        </w:rPr>
        <w:t xml:space="preserve">Presenter:</w:t>
      </w:r>
      <w:r>
        <w:t xml:space="preserve"> </w:t>
      </w:r>
      <w:r>
        <w:t xml:space="preserve">Dr. J. Mwangi, Department of Business Strategy</w:t>
      </w:r>
      <w:r>
        <w:br/>
      </w:r>
      <w:r>
        <w:rPr>
          <w:bCs/>
          <w:b/>
        </w:rPr>
        <w:t xml:space="preserve">Institution:</w:t>
      </w:r>
      <w:r>
        <w:t xml:space="preserve"> </w:t>
      </w:r>
      <w:r>
        <w:t xml:space="preserve">University of Dar es Salaam, School of Business</w:t>
      </w:r>
      <w:r>
        <w:br/>
      </w:r>
      <w:r>
        <w:rPr>
          <w:bCs/>
          <w:b/>
        </w:rPr>
        <w:t xml:space="preserve">Contact:</w:t>
      </w:r>
      <w:r>
        <w:t xml:space="preserve">j.mwangi@udsm.ac.tz</w:t>
      </w:r>
    </w:p>
    <w:p>
      <w:pPr>
        <w:pStyle w:val="BodyText"/>
      </w:pPr>
      <w:r>
        <w:br/>
      </w:r>
    </w:p>
    <w:bookmarkStart w:id="22" w:name="introduction"/>
    <w:bookmarkEnd w:id="22"/>
    <w:bookmarkStart w:id="23" w:name="introduction"/>
    <w:p>
      <w:pPr>
        <w:pStyle w:val="Heading3"/>
      </w:pPr>
      <w:r>
        <w:t xml:space="preserve">Introduction</w:t>
      </w:r>
    </w:p>
    <w:p>
      <w:pPr>
        <w:pStyle w:val="FirstParagraph"/>
      </w:pPr>
      <w:r>
        <w:t xml:space="preserve">The Republic of Tanzania, particularly its economic hub, Tanzania Dar es Salaam, represents a microcosm of rapid urbanization and digital transformation in Sub-Saharan Africa. As foreign direct investment increases and local entrepreneurship flourishes, the role of the Sales Executive has evolved from simple transaction facilitation to strategic relationship management. This academic poster presentation outlines empirical findings regarding the competencies required for success in this region. It argues that generic global sales training fails to address cultural nuances specific to Tanzania Dar es Salaam. Therefore, understanding local consumer behavior, regulatory frameworks, and logistical challenges is paramount for any Sales Executive operating within this jurisdiction.</w:t>
      </w:r>
    </w:p>
    <w:bookmarkEnd w:id="23"/>
    <w:bookmarkStart w:id="24" w:name="research-objectives"/>
    <w:p>
      <w:pPr>
        <w:pStyle w:val="Heading3"/>
      </w:pPr>
      <w:r>
        <w:t xml:space="preserve">Research Objectives</w:t>
      </w:r>
    </w:p>
    <w:p>
      <w:pPr>
        <w:pStyle w:val="FirstParagraph"/>
      </w:pPr>
      <w:r>
        <w:t xml:space="preserve">This research is driven by three core objectives. First, it seeks to quantify the impact of digital literacy on the efficacy of Sales Executives in Tanzania Dar es Salaam. Second, it aims to map the traditional B2B and B2C sales channels currently dominant in this specific geographic region. Third, it investigates how cultural etiquette influences negotiation outcomes for Sales Executives representing international firms within Tanzania Dar es Salaam.</w:t>
      </w:r>
    </w:p>
    <w:bookmarkEnd w:id="24"/>
    <w:bookmarkStart w:id="25" w:name="methodology"/>
    <w:p>
      <w:pPr>
        <w:pStyle w:val="Heading3"/>
      </w:pPr>
      <w:r>
        <w:t xml:space="preserve">Methodology</w:t>
      </w:r>
    </w:p>
    <w:p>
      <w:pPr>
        <w:pStyle w:val="FirstParagraph"/>
      </w:pPr>
      <w:r>
        <w:t xml:space="preserve">The study employed a sequential explanatory mixed-methods design, combining statistical analysis with in-depth qualitative interviews. Quantitative data was collected through surveys administered to 350 Sales Executives operating across various sectors including telecommunications, FMCG (Fast-Moving Consumer Goods), and logistics in Tanzania Dar es Salaam. This dataset provided a macro-level view of sales performance metrics.</w:t>
      </w:r>
    </w:p>
    <w:p>
      <w:pPr>
        <w:pStyle w:val="BodyText"/>
      </w:pPr>
      <w:r>
        <w:t xml:space="preserve">To complement the statistical data, semi-structured interviews were conducted with 20 senior regional managers and 15 key account holders within Tanzania Dar es Salaam. These interviews explored the nuanced soft skills and cultural adaptations required by Sales Executives. The triangulation of these methods ensures a robust understanding of how a Sales Executive can effectively navigate the complex commercial ecosystem of Tanzania Dar es Salaam.</w:t>
      </w:r>
    </w:p>
    <w:bookmarkEnd w:id="25"/>
    <w:bookmarkStart w:id="26" w:name="key-findings"/>
    <w:p>
      <w:pPr>
        <w:pStyle w:val="Heading3"/>
      </w:pPr>
      <w:r>
        <w:t xml:space="preserve">Key Findings</w:t>
      </w:r>
    </w:p>
    <w:p>
      <w:pPr>
        <w:numPr>
          <w:ilvl w:val="0"/>
          <w:numId w:val="1001"/>
        </w:numPr>
        <w:pStyle w:val="Compact"/>
      </w:pPr>
      <w:r>
        <w:rPr>
          <w:bCs/>
          <w:b/>
        </w:rPr>
        <w:t xml:space="preserve">Digital-First Approach:</w:t>
      </w:r>
      <w:r>
        <w:t xml:space="preserve"> </w:t>
      </w:r>
      <w:r>
        <w:t xml:space="preserve">78% of successful Sales Executives in Tanzania Dar es Salaam reported that initiating contact via WhatsApp or mobile applications resulted in a 40% higher conversion rate compared to traditional cold calling methods. This highlights the necessity for tech-savvy profiles.</w:t>
      </w:r>
    </w:p>
    <w:p>
      <w:pPr>
        <w:numPr>
          <w:ilvl w:val="0"/>
          <w:numId w:val="1001"/>
        </w:numPr>
        <w:pStyle w:val="Compact"/>
      </w:pPr>
      <w:r>
        <w:rPr>
          <w:bCs/>
          <w:b/>
        </w:rPr>
        <w:t xml:space="preserve">Cultural Nuance:</w:t>
      </w:r>
      <w:r>
        <w:t xml:space="preserve"> </w:t>
      </w:r>
      <w:r>
        <w:t xml:space="preserve">Qualitative data indicates that relationship building ("Ujamaa" spirit) significantly outweighs product features in early-stage negotiations in Tanzania Dar es Salaam. Sales Executives who invested time in social rapport-building saw a 25% increase in contract retention rates.</w:t>
      </w:r>
    </w:p>
    <w:p>
      <w:pPr>
        <w:numPr>
          <w:ilvl w:val="0"/>
          <w:numId w:val="1001"/>
        </w:numPr>
        <w:pStyle w:val="Compact"/>
      </w:pPr>
      <w:r>
        <w:rPr>
          <w:bCs/>
          <w:b/>
        </w:rPr>
        <w:t xml:space="preserve">Logistical Realities:</w:t>
      </w:r>
      <w:r>
        <w:t xml:space="preserve"> </w:t>
      </w:r>
      <w:r>
        <w:t xml:space="preserve">Traffic congestion and infrastructure limitations in Tanzania Dar es Salaam were cited by 60% of respondents as the primary barrier to field sales efficiency. Sales Executives who adopted route-optimization software demonstrated significantly higher daily coverage metrics.</w:t>
      </w:r>
    </w:p>
    <w:p>
      <w:pPr>
        <w:numPr>
          <w:ilvl w:val="0"/>
          <w:numId w:val="1001"/>
        </w:numPr>
        <w:pStyle w:val="Compact"/>
      </w:pPr>
      <w:r>
        <w:rPr>
          <w:bCs/>
          <w:b/>
        </w:rPr>
        <w:t xml:space="preserve">Sector Variance:</w:t>
      </w:r>
      <w:r>
        <w:t xml:space="preserve"> </w:t>
      </w:r>
      <w:r>
        <w:t xml:space="preserve">In the FMCG sector, distribution channel management was identified as the core competency for a Sales Executive, whereas in IT services, technical consultation skills were paramount within Tanzania Dar es Salaam.</w:t>
      </w:r>
    </w:p>
    <w:bookmarkEnd w:id="26"/>
    <w:bookmarkStart w:id="27" w:name="discussion"/>
    <w:p>
      <w:pPr>
        <w:pStyle w:val="Heading3"/>
      </w:pPr>
      <w:r>
        <w:t xml:space="preserve">Discussion</w:t>
      </w:r>
    </w:p>
    <w:p>
      <w:pPr>
        <w:pStyle w:val="FirstParagraph"/>
      </w:pPr>
      <w:r>
        <w:t xml:space="preserve">The findings suggest that the archetype of a "universal" Sales Executive is obsolete, particularly in emerging markets like Tanzania Dar es Salaam. The data supports the hypothesis that localized knowledge is a critical competitive advantage. For multinational corporations expanding their footprint, hiring Sales Executives with innate cultural understanding of Tanzania Dar es Salaam proves more effective than importing standardized talent.</w:t>
      </w:r>
    </w:p>
    <w:p>
      <w:pPr>
        <w:pStyle w:val="BodyText"/>
      </w:pPr>
      <w:r>
        <w:t xml:space="preserve">Furthermore, the high reliance on mobile communication tools indicates that Sales Training programs must be updated to include digital etiquette and CRM app proficiency. For policymakers in Tanzania Dar es Salaam, these findings underscore the need for better infrastructure to support the growing sales sector. The discussion also posits that academic institutions should revise their business curricula to include case studies specific to Tanzania Dar es Salaam, ensuring future Sales Executives are pre-equipped with relevant contextual knowledge.</w:t>
      </w:r>
    </w:p>
    <w:bookmarkEnd w:id="27"/>
    <w:bookmarkStart w:id="28" w:name="conclusion"/>
    <w:p>
      <w:pPr>
        <w:pStyle w:val="Heading3"/>
      </w:pPr>
      <w:r>
        <w:t xml:space="preserve">Conclusion</w:t>
      </w:r>
    </w:p>
    <w:p>
      <w:pPr>
        <w:pStyle w:val="FirstParagraph"/>
      </w:pPr>
      <w:r>
        <w:t xml:space="preserve">In conclusion, this poster presentation demonstrates that success for a Sales Executive in Tanzania Dar es Salaam is contingent upon a blend of digital proficiency, cultural intelligence, and logistical adaptability. The study confirms that Tanzania Dar es Salaam is not merely a geographic location but a distinct commercial ecosystem requiring specialized strategies.</w:t>
      </w:r>
    </w:p>
    <w:p>
      <w:pPr>
        <w:pStyle w:val="BodyText"/>
      </w:pPr>
      <w:r>
        <w:t xml:space="preserve">For academic researchers, this work provides a baseline dataset for further inquiry into East African sales dynamics. For industry practitioners, the recommendation is clear: invest in localized training for Sales Executives. Ignoring the specificities of Tanzania Dar es Salaam leads to inefficient resource allocation and missed market opportunities. Future research should expand this model to compare Tanzania Dar es Salaam with other emerging hubs such as Nairobi or Kampala, further refining our understanding of regional Sales Executive competencies.</w:t>
      </w:r>
    </w:p>
    <w:bookmarkEnd w:id="28"/>
    <w:p>
      <w:pPr>
        <w:pStyle w:val="BodyText"/>
      </w:pPr>
      <w:r>
        <w:rPr>
          <w:bCs/>
          <w:b/>
        </w:rPr>
        <w:t xml:space="preserve">Acknowledgments:</w:t>
      </w:r>
      <w:r>
        <w:t xml:space="preserve">We thank the Tanzania Investment Centre for facilitating access to industry stakeholders in Tanzania Dar es Salaam.</w:t>
      </w:r>
      <w:r>
        <w:br/>
      </w:r>
      <w:r>
        <w:rPr>
          <w:bCs/>
          <w:b/>
        </w:rPr>
        <w:t xml:space="preserve">References:</w:t>
      </w:r>
      <w:r>
        <w:t xml:space="preserve"> </w:t>
      </w:r>
      <w:r>
        <w:t xml:space="preserve">Available upon request from the lead presenter.</w:t>
      </w:r>
      <w:r>
        <w:br/>
      </w:r>
      <w:r>
        <w:t xml:space="preserve">© 2023 Academic Research Division. All rights reserved.</w:t>
      </w:r>
    </w:p>
    <w:p>
      <w:pPr>
        <w:pStyle w:val="BodyText"/>
      </w:pPr>
      <w:r>
        <w:t xml:space="preserve">... (content above) ...</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Strategic Sales Execution in Tanzania</dc:title>
  <dc:creator/>
  <dc:language>en</dc:language>
  <cp:keywords/>
  <dcterms:created xsi:type="dcterms:W3CDTF">2026-07-29T22:34:46Z</dcterms:created>
  <dcterms:modified xsi:type="dcterms:W3CDTF">2026-07-29T22:34:46Z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