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Strategy</w:t>
      </w:r>
      <w:r>
        <w:t xml:space="preserve"> </w:t>
      </w:r>
      <w:r>
        <w:t xml:space="preserve">in</w:t>
      </w:r>
      <w:r>
        <w:t xml:space="preserve"> </w:t>
      </w:r>
      <w:r>
        <w:t xml:space="preserve">Uganda</w:t>
      </w:r>
      <w:r>
        <w:t xml:space="preserve"> </w:t>
      </w:r>
      <w:r>
        <w:t xml:space="preserve">Kampala</w:t>
      </w:r>
    </w:p>
    <w:bookmarkStart w:id="20" w:name="X77946da4ee1bd83fc1c65549353962fa2d0302a"/>
    <w:p>
      <w:pPr>
        <w:pStyle w:val="Heading1"/>
      </w:pPr>
      <w:r>
        <w:t xml:space="preserve">Sales Executive Strategy in Uganda Kampala: Navigating the Dynamic East African Market</w:t>
      </w:r>
    </w:p>
    <w:p>
      <w:pPr>
        <w:pStyle w:val="FirstParagraph"/>
      </w:pPr>
      <w:r>
        <w:t xml:space="preserve">An Academic Analysis of Modern Sales Execution Techniques in a Developing Economic Hub</w:t>
      </w:r>
    </w:p>
    <w:p>
      <w:pPr>
        <w:pStyle w:val="BodyText"/>
      </w:pPr>
      <w:r>
        <w:t xml:space="preserve">Prepared for the Annual Conference on Emerging Markets Research | Date: October 2023</w:t>
      </w:r>
      <w:r>
        <w:br/>
      </w:r>
      <w:r>
        <w:t xml:space="preserve">Focus Area: Regional Business Development &amp; Executive Sales Performance in East Africa</w:t>
      </w:r>
    </w:p>
    <w:bookmarkEnd w:id="20"/>
    <w:bookmarkStart w:id="21" w:name="abstract"/>
    <w:p>
      <w:pPr>
        <w:pStyle w:val="Heading4"/>
      </w:pPr>
      <w:r>
        <w:t xml:space="preserve">Abstract</w:t>
      </w:r>
    </w:p>
    <w:p>
      <w:pPr>
        <w:pStyle w:val="FirstParagraph"/>
      </w:pPr>
      <w:r>
        <w:t xml:space="preserve">The role of the modern Sales Executive has transcended traditional transactional interactions, evolving into a complex strategic function driven by data analytics, cultural intelligence, and adaptive leadership. This academic presentation focuses on the unique operational landscape of Uganda Kampala, one of East Africa's most vibrant economic centers. As global corporations increasingly pivot toward emerging markets in Sub-Saharan Africa, understanding the nuances of sales execution in this region is paramount. This document explores how Sales Executives can leverage localized strategies to navigate regulatory frameworks, harness digital transformation trends, and cultivate deep stakeholder relationships within the bustling metropolis of Uganda Kampala.</w:t>
      </w:r>
    </w:p>
    <w:bookmarkEnd w:id="21"/>
    <w:bookmarkStart w:id="22" w:name="introduction"/>
    <w:p>
      <w:pPr>
        <w:pStyle w:val="Heading4"/>
      </w:pPr>
      <w:r>
        <w:t xml:space="preserve">Introduction</w:t>
      </w:r>
    </w:p>
    <w:p>
      <w:pPr>
        <w:pStyle w:val="FirstParagraph"/>
      </w:pPr>
      <w:r>
        <w:t xml:space="preserve">Kampala stands as a critical node in Africa's commercial network. For any organization aiming to establish a foothold in East Africa, the Sales Executive is often the primary interface between corporate strategy and ground-level reality. However, operating as a Sales Executive in Uganda Kampala requires more than standard sales acumen; it demands an acute awareness of socio-economic dynamics and cultural contexts.</w:t>
      </w:r>
    </w:p>
    <w:bookmarkEnd w:id="22"/>
    <w:bookmarkStart w:id="23" w:name="the-landscape-of-sales-in-uganda"/>
    <w:p>
      <w:pPr>
        <w:pStyle w:val="Heading3"/>
      </w:pPr>
      <w:r>
        <w:t xml:space="preserve">The Landscape of Sales in Uganda</w:t>
      </w:r>
    </w:p>
    <w:p>
      <w:pPr>
        <w:pStyle w:val="FirstParagraph"/>
      </w:pPr>
      <w:r>
        <w:t xml:space="preserve">The economic environment in Uganda presents both significant opportunities and distinct challenges for sales professionals. The country boasts a rapidly growing population and an expanding middle class, particularly concentrated within the greater Kampala metropolitan area. For the Sales Executive, this demographic shift signals a surge in demand for consumer goods, digital services, and financial products.</w:t>
      </w:r>
    </w:p>
    <w:p>
      <w:pPr>
        <w:pStyle w:val="BodyText"/>
      </w:pPr>
      <w:r>
        <w:t xml:space="preserve">However, market fragmentation remains a key hurdle. Uganda's diverse tribal landscape means that purchasing decisions are heavily influenced by local customs and community trust rather than just price or brand visibility. Effective Sales Executives operating within the Uganda Kampala region must therefore prioritize relationship-building over aggressive closing tactics. Understanding the intricate web of informal economies alongside formal corporate structures is essential for sustained success in this competitive marketplace.</w:t>
      </w:r>
    </w:p>
    <w:bookmarkEnd w:id="23"/>
    <w:bookmarkStart w:id="24" w:name="digital-transformation-and-sales-tech"/>
    <w:p>
      <w:pPr>
        <w:pStyle w:val="Heading3"/>
      </w:pPr>
      <w:r>
        <w:t xml:space="preserve">Digital Transformation and Sales Tech</w:t>
      </w:r>
    </w:p>
    <w:p>
      <w:pPr>
        <w:pStyle w:val="FirstParagraph"/>
      </w:pPr>
      <w:r>
        <w:t xml:space="preserve">In recent years, Kampala has witnessed a remarkable integration of technology into daily business practices. Mobile penetration rates are exceptionally high, with mobile money platforms serving as the backbone of many transactions. Consequently, the modern Sales Executive must be adept at leveraging digital tools to enhance productivity and customer engagement.</w:t>
      </w:r>
    </w:p>
    <w:p>
      <w:pPr>
        <w:pStyle w:val="BodyText"/>
      </w:pPr>
      <w:r>
        <w:t xml:space="preserve">Cutting-edge Customer Relationship Management (CRM) systems are no longer luxuries but necessities in Uganda Kampala's fast-paced business environment. By utilizing mobile-first CRM applications, Sales Executives can track leads in real-time, optimize route planning across the city's varying traffic conditions, and provide immediate post-sales support. Furthermore, social media platforms like WhatsApp and LinkedIn serve as vital communication channels for B2B negotiations within the Ugandan corporate sector.</w:t>
      </w:r>
    </w:p>
    <w:bookmarkEnd w:id="24"/>
    <w:bookmarkStart w:id="25" w:name="cultural-competence-in-sales"/>
    <w:p>
      <w:pPr>
        <w:pStyle w:val="Heading3"/>
      </w:pPr>
      <w:r>
        <w:t xml:space="preserve">Cultural Competence in Sales</w:t>
      </w:r>
    </w:p>
    <w:p>
      <w:pPr>
        <w:pStyle w:val="FirstParagraph"/>
      </w:pPr>
      <w:r>
        <w:t xml:space="preserve">A crucial aspect of being an effective Sales Executive in Uganda Kampala is mastering cultural competence. Business interactions here are characterized by a high-context communication style, where non-verbal cues and relationship history play larger roles than explicit verbal agreements.</w:t>
      </w:r>
    </w:p>
    <w:p>
      <w:pPr>
        <w:pStyle w:val="BodyText"/>
      </w:pPr>
      <w:r>
        <w:t xml:space="preserve">Sales Executives must invest time in building rapport before discussing commercial terms. This often involves participating in social gatherings or engaging in extended conversations regarding family and community welfare. Ignoring these cultural nuances can severely damage credibility, whereas embracing them fosters loyalty and long-term partnership opportunities within the Uganda Kampala market.</w:t>
      </w:r>
    </w:p>
    <w:bookmarkEnd w:id="25"/>
    <w:bookmarkStart w:id="26" w:name="strategic-recommendations"/>
    <w:p>
      <w:pPr>
        <w:pStyle w:val="Heading3"/>
      </w:pPr>
      <w:r>
        <w:t xml:space="preserve">Strategic Recommendations</w:t>
      </w:r>
    </w:p>
    <w:p>
      <w:pPr>
        <w:pStyle w:val="FirstParagraph"/>
      </w:pPr>
      <w:r>
        <w:t xml:space="preserve">To thrive as a Sales Executive in this dynamic region, we propose three core strategies: First, localize marketing materials and sales pitches to resonate with specific linguistic groups prevalent in Kampala. Second, empower the sales force through continuous training on digital tools and cross-cultural communication skills. Third, establish robust feedback loops between frontline Sales Executives and corporate headquarters to ensure strategic agility.</w:t>
      </w:r>
    </w:p>
    <w:p>
      <w:pPr>
        <w:pStyle w:val="BodyText"/>
      </w:pPr>
      <w:r>
        <w:t xml:space="preserve">By adopting these approaches, organizations can effectively capitalize on the growth potential of Uganda's capital city while mitigating operational risks associated with emerging market volatility.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Strategy in Uganda Kampala</dc:title>
  <dc:creator/>
  <dc:language>en</dc:language>
  <cp:keywords/>
  <dcterms:created xsi:type="dcterms:W3CDTF">2026-07-29T08:00:47Z</dcterms:created>
  <dcterms:modified xsi:type="dcterms:W3CDTF">2026-07-29T08:00:47Z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