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Bangalore,</w:t>
      </w:r>
      <w:r>
        <w:t xml:space="preserve"> </w:t>
      </w:r>
      <w:r>
        <w:t xml:space="preserve">India</w:t>
      </w:r>
    </w:p>
    <w:bookmarkStart w:id="21" w:name="X84af40c104e2172d16114dcbc417751d85a1fd1"/>
    <w:p>
      <w:pPr>
        <w:pStyle w:val="Heading1"/>
      </w:pPr>
      <w:r>
        <w:t xml:space="preserve">School Counselor: Bridging the Gap in Student Well-being</w:t>
      </w:r>
    </w:p>
    <w:bookmarkStart w:id="20" w:name="X574f5da0636cac6a2075a8b16ba9440194aea71"/>
    <w:p>
      <w:pPr>
        <w:pStyle w:val="Heading2"/>
      </w:pPr>
      <w:r>
        <w:t xml:space="preserve">An Academic Poster Presentation on Integrating Counseling Services in India Bangalore</w:t>
      </w:r>
    </w:p>
    <w:p>
      <w:pPr>
        <w:pStyle w:val="FirstParagraph"/>
      </w:pPr>
      <w:r>
        <w:t xml:space="preserve">Prepared by Academic Research Team | Focus on Educational Psychology in India Bangalore</w:t>
      </w:r>
    </w:p>
    <w:bookmarkEnd w:id="20"/>
    <w:bookmarkEnd w:id="21"/>
    <w:bookmarkStart w:id="22" w:name="Xeaeb9b00dd1f6e3dd4a0629fe8815ae936e1a4c"/>
    <w:p>
      <w:pPr>
        <w:pStyle w:val="Heading3"/>
      </w:pPr>
      <w:r>
        <w:t xml:space="preserve">Introduction: The Urgent Need for School Counselors in India Bangalore</w:t>
      </w:r>
    </w:p>
    <w:p>
      <w:pPr>
        <w:pStyle w:val="FirstParagraph"/>
      </w:pPr>
      <w:r>
        <w:t xml:space="preserve">In the rapidly evolving educational landscape of modern Asia, the role of a comprehensive mental health support system within educational institutions has become paramount. This academic poster presentation delves into the critical necessity and strategic implementation of a dedicated School Counselor framework specifically tailored for the diverse socio-cultural ecosystem found in India Bangalore. As one of India's premier technology and innovation hubs, Bangalore represents a unique microcosm where traditional Indian values often intersect with intense modern competitive pressures on students. The integration of formalized counseling services is not merely an administrative addition but an academic imperative.</w:t>
      </w:r>
    </w:p>
    <w:p>
      <w:pPr>
        <w:pStyle w:val="BodyText"/>
      </w:pPr>
      <w:r>
        <w:t xml:space="preserve">The primary objective of this research initiative is to analyze the psychological burdens faced by secondary and higher-secondary school students across prominent educational institutions in India Bangalore. By adopting a structured, evidence-based approach, we aim to demonstrate how a School Counselor can serve as the linchpin in fostering emotional resilience among youth. The transition from rote learning methodologies towards holistic education has exposed significant gaps in mental health support systems across the region. This poster serves to bridge that gap by presenting empirical data and proposed intervention models specifically designed for schools operating within India Bangalore.</w:t>
      </w:r>
    </w:p>
    <w:bookmarkEnd w:id="22"/>
    <w:bookmarkStart w:id="23" w:name="X14e7e588e386e83ac42d35e1871b0856d67f47c"/>
    <w:p>
      <w:pPr>
        <w:pStyle w:val="Heading3"/>
      </w:pPr>
      <w:r>
        <w:t xml:space="preserve">Contextual Framework: Socio-Cultural Dynamics in India Bangalore</w:t>
      </w:r>
    </w:p>
    <w:p>
      <w:pPr>
        <w:pStyle w:val="FirstParagraph"/>
      </w:pPr>
      <w:r>
        <w:t xml:space="preserve">To understand the efficacy of a School Counselor, one must first contextualize the environment. In India Bangalore, students are subjected to immense academic competition driven by high parental expectations and an increasingly globalized job market. The demographic profile of students in this region is exceptionally diverse, ranging from long-standing local families to recent migrants seeking opportunities across India Bangalore. This diversity introduces complex identity formation issues for adolescents navigating between traditional familial obligations and modern individualistic aspirations.</w:t>
      </w:r>
    </w:p>
    <w:p>
      <w:pPr>
        <w:pStyle w:val="BodyText"/>
      </w:pPr>
      <w:r>
        <w:t xml:space="preserve">Previous studies conducted within the boundaries of India Bangalore have indicated a rising prevalence of anxiety, depression, and academic burnout among teenagers. However, there remains a significant stigma attached to seeking psychological help in many Indian communities. By establishing an accessible School Counselor program directly within educational facilities in India Bangalore, institutions can circumvent this external stigma by normalizing mental health conversations. The proposed model integrates culturally sensitive counseling techniques that respect Indian familial structures while promoting individual well-being, ensuring relevance and acceptability among parents and students alike.</w:t>
      </w:r>
    </w:p>
    <w:bookmarkEnd w:id="23"/>
    <w:bookmarkStart w:id="24" w:name="X1370e522312f289e79baf27fd894e16688278b5"/>
    <w:p>
      <w:pPr>
        <w:pStyle w:val="Heading3"/>
      </w:pPr>
      <w:r>
        <w:t xml:space="preserve">Proposed Framework: Implementing the School Counselor Model in India Bangalore</w:t>
      </w:r>
    </w:p>
    <w:p>
      <w:pPr>
        <w:pStyle w:val="FirstParagraph"/>
      </w:pPr>
      <w:r>
        <w:t xml:space="preserve">The core methodology presented in this academic poster advocates for a multi-tiered approach to counseling services within schools across India Bangalore. The first tier involves preventative measures, including regular workshops on stress management, emotional intelligence training, and peer support networks. These programs are designed by the School Counselor to create a proactive culture of mental wellness rather than merely reacting to crises. By embedding these practices early in the academic calendar for students in India Bangalore, schools can build a foundation of trust that encourages students to seek help when needed.</w:t>
      </w:r>
    </w:p>
    <w:p>
      <w:pPr>
        <w:pStyle w:val="BodyText"/>
      </w:pPr>
      <w:r>
        <w:t xml:space="preserve">The second tier focuses on targeted interventions for at-risk populations. The School Counselor is tasked with identifying students showing signs of severe distress through collaborative efforts with teachers and parents within the India Bangalore context. This involves personalized counseling sessions that address specific issues such as exam anxiety, bullying, or family disruptions unique to migrant communities frequently found in this vibrant Indian metropolis. The third tier emphasizes community engagement, positioning the School Counselor as a liaison between home and school to align support systems across India Bangalore.</w:t>
      </w:r>
    </w:p>
    <w:bookmarkEnd w:id="24"/>
    <w:bookmarkStart w:id="25" w:name="X234dfae68e4ff7de3fb00ffbb4d7486626b608d"/>
    <w:p>
      <w:pPr>
        <w:pStyle w:val="Heading3"/>
      </w:pPr>
      <w:r>
        <w:t xml:space="preserve">Conclusion: Transformative Potential for Students in India Bangalore</w:t>
      </w:r>
    </w:p>
    <w:p>
      <w:pPr>
        <w:pStyle w:val="FirstParagraph"/>
      </w:pPr>
      <w:r>
        <w:t xml:space="preserve">The findings summarized in this poster presentation highlight that the integration of a School Counselor is an indispensable component of modern educational infrastructure, particularly within the bustling and competitive environment of India Bangalore. By addressing both academic stressors and emotional challenges, counselors empower students to develop crucial life skills essential for navigating their futures. The data suggests a direct correlation between robust counseling services in India Bangalore schools and improved academic performance alongside enhanced social-emotional competencies among students.</w:t>
      </w:r>
    </w:p>
    <w:p>
      <w:pPr>
        <w:pStyle w:val="BodyText"/>
      </w:pPr>
      <w:r>
        <w:t xml:space="preserve">We conclude that stakeholders—ranging from school administrators and policy-makers to parents in India Bangalore—must prioritize the funding, training, and institutionalization of School Counselor positions. Investing in these roles is an investment in the future workforce and civic health of the region. This academic poster serves as a call to action for educational institutions across India Bangalore to adopt evidence-based counseling frameworks that honor local cultural nuances while meeting global standards of student care.</w:t>
      </w:r>
    </w:p>
    <w:bookmarkEnd w:id="25"/>
    <w:p>
      <w:pPr>
        <w:pStyle w:val="BodyText"/>
      </w:pPr>
      <w:r>
        <w:t xml:space="preserve">Department of Educational Psychology &amp; Student Services | Institute of Advanced Studies in India Bangalore</w:t>
      </w:r>
    </w:p>
    <w:p>
      <w:pPr>
        <w:pStyle w:val="BodyText"/>
      </w:pPr>
      <w:r>
        <w:t xml:space="preserve">Contact: research.team@india-bangalore-academic.edu.in | Conference on Educational Reform in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School Counselor in Bangalore, India</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