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Israel</w:t>
      </w:r>
      <w:r>
        <w:t xml:space="preserve"> </w:t>
      </w:r>
      <w:r>
        <w:t xml:space="preserve">-</w:t>
      </w:r>
      <w:r>
        <w:t xml:space="preserve"> </w:t>
      </w:r>
      <w:r>
        <w:t xml:space="preserve">Tel</w:t>
      </w:r>
      <w:r>
        <w:t xml:space="preserve"> </w:t>
      </w:r>
      <w:r>
        <w:t xml:space="preserve">Aviv</w:t>
      </w:r>
      <w:r>
        <w:t xml:space="preserve"> </w:t>
      </w:r>
      <w:r>
        <w:t xml:space="preserve">Context</w:t>
      </w:r>
    </w:p>
    <w:bookmarkStart w:id="21" w:name="X2699f42c2590252fce109cac4b68e7b8b33d81c"/>
    <w:p>
      <w:pPr>
        <w:pStyle w:val="Heading1"/>
      </w:pPr>
      <w:r>
        <w:t xml:space="preserve">Empowering Resilience and Academic Success</w:t>
      </w:r>
    </w:p>
    <w:bookmarkStart w:id="20" w:name="X0b8617506e7370aafbfdbc2b49db93ab8d2620d"/>
    <w:p>
      <w:pPr>
        <w:pStyle w:val="Heading2"/>
      </w:pPr>
      <w:r>
        <w:t xml:space="preserve">The Strategic Role of the School Counselor in Israel’s Tel Aviv Educational Ecosystem</w:t>
      </w:r>
    </w:p>
    <w:p>
      <w:pPr>
        <w:pStyle w:val="FirstParagraph"/>
      </w:pPr>
      <w:r>
        <w:rPr>
          <w:bCs/>
          <w:b/>
        </w:rPr>
        <w:t xml:space="preserve">Presentation Abstract &amp; Framework</w:t>
      </w:r>
    </w:p>
    <w:bookmarkEnd w:id="20"/>
    <w:bookmarkEnd w:id="21"/>
    <w:bookmarkStart w:id="22" w:name="introduction"/>
    <w:p>
      <w:pPr>
        <w:pStyle w:val="Heading3"/>
      </w:pPr>
      <w:r>
        <w:t xml:space="preserve">Introduction</w:t>
      </w:r>
    </w:p>
    <w:p>
      <w:pPr>
        <w:pStyle w:val="FirstParagraph"/>
      </w:pPr>
      <w:r>
        <w:rPr>
          <w:bCs/>
          <w:b/>
        </w:rPr>
        <w:t xml:space="preserve">The Challenge:</w:t>
      </w:r>
      <w:r>
        <w:t xml:space="preserve"> </w:t>
      </w:r>
      <w:r>
        <w:t xml:space="preserve">In the dynamic urban landscape of Israel, specifically within Tel Aviv, educational institutions face unique sociocultural pressures. The role of the School Counselor has evolved from traditional academic advising to becoming a pivotal agent in mental health support, cultural integration, and crisis intervention.</w:t>
      </w:r>
    </w:p>
    <w:p>
      <w:pPr>
        <w:pStyle w:val="BodyText"/>
      </w:pPr>
      <w:r>
        <w:rPr>
          <w:bCs/>
          <w:b/>
        </w:rPr>
        <w:t xml:space="preserve">The Context:</w:t>
      </w:r>
      <w:r>
        <w:t xml:space="preserve"> </w:t>
      </w:r>
      <w:r>
        <w:t xml:space="preserve">Tel Aviv is a mosaic of diversity. It hosts families from over 100 countries, varying socioeconomic backgrounds, and distinct subcultures. The School Counselor serves as the bridge between these diverse communities and the state’s educational expectations.</w:t>
      </w:r>
    </w:p>
    <w:bookmarkEnd w:id="22"/>
    <w:bookmarkStart w:id="23" w:name="objectives-of-this-presentation"/>
    <w:p>
      <w:pPr>
        <w:pStyle w:val="Heading3"/>
      </w:pPr>
      <w:r>
        <w:t xml:space="preserve">Objectives of this Presentation</w:t>
      </w:r>
    </w:p>
    <w:p>
      <w:pPr>
        <w:numPr>
          <w:ilvl w:val="0"/>
          <w:numId w:val="1001"/>
        </w:numPr>
        <w:pStyle w:val="Compact"/>
      </w:pPr>
      <w:r>
        <w:t xml:space="preserve">To analyze current stressors among Tel Aviv students.</w:t>
      </w:r>
    </w:p>
    <w:p>
      <w:pPr>
        <w:numPr>
          <w:ilvl w:val="0"/>
          <w:numId w:val="1001"/>
        </w:numPr>
        <w:pStyle w:val="Compact"/>
      </w:pPr>
      <w:r>
        <w:t xml:space="preserve">To define the multidimensional role of the School Counselor.</w:t>
      </w:r>
    </w:p>
    <w:p>
      <w:pPr>
        <w:numPr>
          <w:ilvl w:val="0"/>
          <w:numId w:val="1001"/>
        </w:numPr>
        <w:pStyle w:val="Compact"/>
      </w:pPr>
      <w:r>
        <w:t xml:space="preserve">To propose a localized intervention model for Israeli schools.</w:t>
      </w:r>
    </w:p>
    <w:bookmarkEnd w:id="23"/>
    <w:bookmarkStart w:id="24" w:name="key-terminology"/>
    <w:p>
      <w:pPr>
        <w:pStyle w:val="Heading3"/>
      </w:pPr>
      <w:r>
        <w:t xml:space="preserve">Key Terminology</w:t>
      </w:r>
    </w:p>
    <w:p>
      <w:pPr>
        <w:pStyle w:val="FirstParagraph"/>
      </w:pPr>
      <w:r>
        <w:rPr>
          <w:iCs/>
          <w:i/>
        </w:rPr>
        <w:t xml:space="preserve">Hatzala</w:t>
      </w:r>
      <w:r>
        <w:t xml:space="preserve">: The Israeli term often used for emergency psychological support services, highlighting the urgency of mental health intervention in schools.</w:t>
      </w:r>
    </w:p>
    <w:bookmarkEnd w:id="24"/>
    <w:bookmarkStart w:id="25" w:name="current-landscape-in-tel-aviv"/>
    <w:p>
      <w:pPr>
        <w:pStyle w:val="Heading3"/>
      </w:pPr>
      <w:r>
        <w:t xml:space="preserve">Current Landscape in Tel Aviv</w:t>
      </w:r>
    </w:p>
    <w:p>
      <w:pPr>
        <w:pStyle w:val="FirstParagraph"/>
      </w:pPr>
      <w:r>
        <w:t xml:space="preserve">Tel Aviv stands as the economic and cultural heart of Israel. However, this status comes with significant challenges for its youth. Recent studies indicate a rise in anxiety and depression rates among adolescents, exacerbated by regional security tensions that frequently impact daily life in Israel.</w:t>
      </w:r>
    </w:p>
    <w:p>
      <w:pPr>
        <w:pStyle w:val="BodyText"/>
      </w:pPr>
      <w:r>
        <w:t xml:space="preserve">The School Counselor is not merely an advisor but a critical component of the school’s safety net. In Tel Aviv, where educational excellence is highly prized, the pressure to perform academically competes with emotional well-being. The counselor must navigate this balance, ensuring that academic metrics do not overshadow mental health needs.</w:t>
      </w:r>
    </w:p>
    <w:bookmarkEnd w:id="25"/>
    <w:bookmarkStart w:id="26" w:name="Xd1ec4c4ac792066bbdf4bce559392a4fc10de97"/>
    <w:p>
      <w:pPr>
        <w:pStyle w:val="Heading3"/>
      </w:pPr>
      <w:r>
        <w:t xml:space="preserve">Core Responsibilities of the School Counselor</w:t>
      </w:r>
    </w:p>
    <w:p>
      <w:pPr>
        <w:pStyle w:val="FirstParagraph"/>
      </w:pPr>
      <w:r>
        <w:rPr>
          <w:bCs/>
          <w:b/>
        </w:rPr>
        <w:t xml:space="preserve">1. Crisis Intervention &amp; Trauma Support</w:t>
      </w:r>
      <w:r>
        <w:br/>
      </w:r>
      <w:r>
        <w:t xml:space="preserve">Given the geopolitical context of Israel, students may experience trauma related to security alerts or loss. The School Counselor provides immediate psycho-educational support and coordinates with external agencies such as the Ministry of Education’s crisis teams.</w:t>
      </w:r>
    </w:p>
    <w:p>
      <w:pPr>
        <w:pStyle w:val="BodyText"/>
      </w:pPr>
      <w:r>
        <w:rPr>
          <w:bCs/>
          <w:b/>
        </w:rPr>
        <w:t xml:space="preserve">2. Social Integration &amp; Diversity Management</w:t>
      </w:r>
      <w:r>
        <w:br/>
      </w:r>
      <w:r>
        <w:t xml:space="preserve">Tel Aviv schools often contain classes with significant disparities in socioeconomic status and cultural background. The School Counselor leads initiatives to foster social cohesion, preventing bullying, and promoting empathy among diverse student groups (e.g., new immigrants from the Former Soviet Union vs. long-term residents).</w:t>
      </w:r>
    </w:p>
    <w:p>
      <w:pPr>
        <w:pStyle w:val="BodyText"/>
      </w:pPr>
      <w:r>
        <w:rPr>
          <w:bCs/>
          <w:b/>
        </w:rPr>
        <w:t xml:space="preserve">3. Academic &amp; Career Guidance</w:t>
      </w:r>
      <w:r>
        <w:br/>
      </w:r>
      <w:r>
        <w:t xml:space="preserve">In Israel, the matriculation certificate (</w:t>
      </w:r>
      <w:r>
        <w:rPr>
          <w:iCs/>
          <w:i/>
        </w:rPr>
        <w:t xml:space="preserve">Bagrut</w:t>
      </w:r>
      <w:r>
        <w:t xml:space="preserve">) is crucial for university admission. The School Counselor assists students in course selection, college applications, and career planning, particularly guiding those from underrepresented backgrounds toward higher education opportunities in the Tel Aviv tech and academic hub.</w:t>
      </w:r>
    </w:p>
    <w:bookmarkEnd w:id="26"/>
    <w:bookmarkStart w:id="27" w:name="methodology-for-effective-intervention"/>
    <w:p>
      <w:pPr>
        <w:pStyle w:val="Heading3"/>
      </w:pPr>
      <w:r>
        <w:t xml:space="preserve">Methodology for Effective Intervention</w:t>
      </w:r>
    </w:p>
    <w:p>
      <w:pPr>
        <w:pStyle w:val="FirstParagraph"/>
      </w:pPr>
      <w:r>
        <w:t xml:space="preserve">This presentation advocates for a proactive, rather than reactive, approach by the School Counselor. Data collected from various schools in Tel Aviv suggests that early identification of at-risk students yields better outcomes. The proposed model includes:</w:t>
      </w:r>
    </w:p>
    <w:p>
      <w:pPr>
        <w:numPr>
          <w:ilvl w:val="0"/>
          <w:numId w:val="1002"/>
        </w:numPr>
        <w:pStyle w:val="Compact"/>
      </w:pPr>
      <w:r>
        <w:rPr>
          <w:bCs/>
          <w:b/>
        </w:rPr>
        <w:t xml:space="preserve">Mental Health Literacy Workshops:</w:t>
      </w:r>
      <w:r>
        <w:t xml:space="preserve"> </w:t>
      </w:r>
      <w:r>
        <w:t xml:space="preserve">Teaching students emotional regulation techniques tailored to Israeli cultural contexts.</w:t>
      </w:r>
    </w:p>
    <w:p>
      <w:pPr>
        <w:numPr>
          <w:ilvl w:val="0"/>
          <w:numId w:val="1002"/>
        </w:numPr>
        <w:pStyle w:val="Compact"/>
      </w:pPr>
      <w:r>
        <w:rPr>
          <w:bCs/>
          <w:b/>
        </w:rPr>
        <w:t xml:space="preserve">Teacher Training Modules:</w:t>
      </w:r>
    </w:p>
    <w:p>
      <w:pPr>
        <w:numPr>
          <w:ilvl w:val="0"/>
          <w:numId w:val="1002"/>
        </w:numPr>
        <w:pStyle w:val="Compact"/>
      </w:pPr>
      <w:r>
        <w:rPr>
          <w:bCs/>
          <w:b/>
        </w:rPr>
        <w:t xml:space="preserve">Parental Engagement Programs:</w:t>
      </w:r>
    </w:p>
    <w:bookmarkEnd w:id="27"/>
    <w:bookmarkStart w:id="28" w:name="findings-implications"/>
    <w:p>
      <w:pPr>
        <w:pStyle w:val="Heading3"/>
      </w:pPr>
      <w:r>
        <w:t xml:space="preserve">Findings &amp; Implications</w:t>
      </w:r>
    </w:p>
    <w:p>
      <w:pPr>
        <w:pStyle w:val="FirstParagraph"/>
      </w:pPr>
      <w:r>
        <w:t xml:space="preserve">Data indicates that schools with robust counseling programs in Tel Aviv report lower rates of dropout and higher levels of student satisfaction. However, there remains a critical shortage of counselors relative to the student-to-counselor ratio mandated by the Israeli Ministry of Education.</w:t>
      </w:r>
    </w:p>
    <w:bookmarkEnd w:id="28"/>
    <w:bookmarkStart w:id="29" w:name="challenges-in-implementation"/>
    <w:p>
      <w:pPr>
        <w:pStyle w:val="Heading3"/>
      </w:pPr>
      <w:r>
        <w:t xml:space="preserve">Challenges in Implementation</w:t>
      </w:r>
    </w:p>
    <w:p>
      <w:pPr>
        <w:numPr>
          <w:ilvl w:val="0"/>
          <w:numId w:val="1003"/>
        </w:numPr>
        <w:pStyle w:val="Compact"/>
      </w:pPr>
      <w:r>
        <w:rPr>
          <w:bCs/>
          <w:b/>
        </w:rPr>
        <w:t xml:space="preserve">Bureaucracy:</w:t>
      </w:r>
      <w:r>
        <w:t xml:space="preserve"> </w:t>
      </w:r>
      <w:r>
        <w:t xml:space="preserve">Administrative burdens often reduce the time counselors can spend with students.</w:t>
      </w:r>
    </w:p>
    <w:p>
      <w:pPr>
        <w:numPr>
          <w:ilvl w:val="0"/>
          <w:numId w:val="1003"/>
        </w:numPr>
        <w:pStyle w:val="Compact"/>
      </w:pPr>
      <w:r>
        <w:rPr>
          <w:bCs/>
          <w:b/>
        </w:rPr>
        <w:t xml:space="preserve">Funding Disparities:</w:t>
      </w:r>
      <w:r>
        <w:t xml:space="preserve"> </w:t>
      </w:r>
      <w:r>
        <w:t xml:space="preserve">Schools in lower socioeconomic areas of Tel Aviv (such as certain parts of South Tel Aviv) often have fewer resources than those in North Tel Aviv.</w:t>
      </w:r>
    </w:p>
    <w:bookmarkEnd w:id="29"/>
    <w:bookmarkStart w:id="30" w:name="recommendations-for-policy-makers"/>
    <w:p>
      <w:pPr>
        <w:pStyle w:val="Heading3"/>
      </w:pPr>
      <w:r>
        <w:t xml:space="preserve">Recommendations for Policy Makers</w:t>
      </w:r>
    </w:p>
    <w:p>
      <w:pPr>
        <w:pStyle w:val="FirstParagraph"/>
      </w:pPr>
      <w:r>
        <w:t xml:space="preserve">We recommend increasing funding specifically targeted at high-stress zones in Tel Aviv. Furthermore, integrating the School Counselor into the broader public health infrastructure of Israel could provide seamless referrals to specialized psychiatric care.</w:t>
      </w:r>
    </w:p>
    <w:bookmarkEnd w:id="30"/>
    <w:bookmarkStart w:id="31" w:name="conclusion"/>
    <w:p>
      <w:pPr>
        <w:pStyle w:val="Heading3"/>
      </w:pPr>
      <w:r>
        <w:t xml:space="preserve">Conclusion</w:t>
      </w:r>
    </w:p>
    <w:p>
      <w:pPr>
        <w:pStyle w:val="FirstParagraph"/>
      </w:pPr>
      <w:r>
        <w:t xml:space="preserve">The School Counselor in Tel Aviv is an indispensable asset. By addressing the unique interplay of academic pressure, cultural diversity, and regional insecurity, they contribute to building a resilient generation capable of thriving in Israel’s complex society.</w:t>
      </w:r>
    </w:p>
    <w:bookmarkEnd w:id="31"/>
    <w:p>
      <w:pPr>
        <w:pStyle w:val="BodyText"/>
      </w:pPr>
      <w:r>
        <w:rPr>
          <w:bCs/>
          <w:b/>
        </w:rPr>
        <w:t xml:space="preserve">Contact Information</w:t>
      </w:r>
    </w:p>
    <w:p>
      <w:pPr>
        <w:pStyle w:val="BodyText"/>
      </w:pPr>
      <w:r>
        <w:t xml:space="preserve">Academic Research Division | Department of Education &amp; Psychology</w:t>
      </w:r>
    </w:p>
    <w:p>
      <w:pPr>
        <w:pStyle w:val="BodyText"/>
      </w:pPr>
      <w:r>
        <w:t xml:space="preserve">Tel Aviv, Israel | Email: research@[institution].ac.il</w:t>
      </w:r>
    </w:p>
    <w:p>
      <w:r>
        <w:pict>
          <v:rect style="width:0;height:1.5pt" o:hralign="center" o:hrstd="t" o:hr="t"/>
        </w:pict>
      </w:r>
    </w:p>
    <w:p>
      <w:pPr>
        <w:pStyle w:val="FirstParagraph"/>
      </w:pPr>
      <w:r>
        <w:t xml:space="preserve">© 2023 Academic Poster Presentation. All Rights Reserved.</w:t>
      </w:r>
    </w:p>
    <w:bookmarkStart w:id="39" w:name="X5b687f199169adbd22f0f7703539033576cce21"/>
    <w:p>
      <w:pPr>
        <w:pStyle w:val="Heading2"/>
      </w:pPr>
      <w:r>
        <w:t xml:space="preserve">Detailed Analysis of the Tel Aviv Context</w:t>
      </w:r>
    </w:p>
    <w:p>
      <w:pPr>
        <w:pStyle w:val="FirstParagraph"/>
      </w:pPr>
      <w:r>
        <w:t xml:space="preserve">The educational environment in Tel Aviv is characterized by its intensity. As a global city, it attracts ambitious families who expect high academic standards. This creates a high-pressure atmosphere for students, ranging from elementary school through high school. The School Counselor must be acutely aware of this pressure gradient.</w:t>
      </w:r>
    </w:p>
    <w:bookmarkStart w:id="32" w:name="the-socioeconomic-divide"/>
    <w:p>
      <w:pPr>
        <w:pStyle w:val="Heading3"/>
      </w:pPr>
      <w:r>
        <w:t xml:space="preserve">The Socioeconomic Divide</w:t>
      </w:r>
    </w:p>
    <w:p>
      <w:pPr>
        <w:pStyle w:val="FirstParagraph"/>
      </w:pPr>
      <w:r>
        <w:t xml:space="preserve">Tel Aviv is known for its stark contrasts. North Tel Aviv is generally affluent, with access to extensive private resources and tutoring. South Tel Aviv, conversely, faces higher rates of poverty and social challenges. The role of the School Counselor varies significantly between these two contexts. In affluent areas, the focus may lean towards stress management and career optimization for elite universities (such as Tel Aviv University or Technion). In under-resourced areas, the School Counselor acts more as a social worker, addressing basic needs such as food security, housing instability, and family violence.</w:t>
      </w:r>
    </w:p>
    <w:bookmarkEnd w:id="32"/>
    <w:bookmarkStart w:id="33" w:name="cultural-diversity-and-integration"/>
    <w:p>
      <w:pPr>
        <w:pStyle w:val="Heading3"/>
      </w:pPr>
      <w:r>
        <w:t xml:space="preserve">Cultural Diversity and Integration</w:t>
      </w:r>
    </w:p>
    <w:p>
      <w:pPr>
        <w:pStyle w:val="FirstParagraph"/>
      </w:pPr>
      <w:r>
        <w:t xml:space="preserve">Israel is a nation of immigrants. Tel Aviv reflects this with populations originating from Ethiopia, France, the Americas (Americas), Russia/Former Soviet Union (FSU), Latin America (Latin America), and Africa. The School Counselor plays a vital role in facilitating social integration. For instance, FSU children may face language barriers and cultural isolation despite Hebrew fluency expectations. The counselor collaborates with teachers to develop inclusive classroom practices that validate diverse cultural identities while promoting Israeli civic values.</w:t>
      </w:r>
    </w:p>
    <w:bookmarkEnd w:id="33"/>
    <w:bookmarkStart w:id="34" w:name="security-and-mental-health"/>
    <w:p>
      <w:pPr>
        <w:pStyle w:val="Heading3"/>
      </w:pPr>
      <w:r>
        <w:t xml:space="preserve">Security and Mental Health</w:t>
      </w:r>
    </w:p>
    <w:p>
      <w:pPr>
        <w:pStyle w:val="FirstParagraph"/>
      </w:pPr>
      <w:r>
        <w:t xml:space="preserve">The security situation in Israel is a constant undercurrent in the lives of students and educators. Rocket alerts, border conflicts, and the loss of friends or family members due to violence are real threats. The School Counselor must be trained in trauma-informed care. In Tel Aviv, where life often continues amidst tension (the "normalcy" narrative), students may feel pressure to suppress their fears. The counselor provides a safe space for processing these emotions, ensuring that psychological resilience is built rather than ignored.</w:t>
      </w:r>
    </w:p>
    <w:bookmarkEnd w:id="34"/>
    <w:bookmarkStart w:id="35" w:name="technological-integration"/>
    <w:p>
      <w:pPr>
        <w:pStyle w:val="Heading3"/>
      </w:pPr>
      <w:r>
        <w:t xml:space="preserve">Technological Integration</w:t>
      </w:r>
    </w:p>
    <w:p>
      <w:pPr>
        <w:pStyle w:val="FirstParagraph"/>
      </w:pPr>
      <w:r>
        <w:t xml:space="preserve">Tel Aviv is known as the "Startup Nation." This tech-savvy environment influences how counseling services can be delivered. Innovative models include digital mental health platforms where students can access anonymous support or book appointments with counselors via apps. The School Counselor must adapt to this digital landscape, utilizing technology to reach students who might otherwise avoid face-to-face interaction due to stigma.</w:t>
      </w:r>
    </w:p>
    <w:bookmarkEnd w:id="35"/>
    <w:bookmarkStart w:id="36" w:name="collaborative-networks"/>
    <w:p>
      <w:pPr>
        <w:pStyle w:val="Heading3"/>
      </w:pPr>
      <w:r>
        <w:t xml:space="preserve">Collaborative Networks</w:t>
      </w:r>
    </w:p>
    <w:p>
      <w:pPr>
        <w:pStyle w:val="FirstParagraph"/>
      </w:pPr>
      <w:r>
        <w:t xml:space="preserve">No School Counselor works in isolation. In Tel Aviv, successful schools have established robust networks with local community centers (</w:t>
      </w:r>
      <w:r>
        <w:rPr>
          <w:iCs/>
          <w:i/>
        </w:rPr>
        <w:t xml:space="preserve">Keren Kayemet</w:t>
      </w:r>
      <w:r>
        <w:t xml:space="preserve">, youth centers), hospitals (such as Tel Aviv Sourasky Medical Center), and non-governmental organizations (NGOs). These partnerships ensure that when a student’s needs exceed the school’s capacity, there is a clear referral pathway. The School Counselor acts as the hub of this network, coordinating care.</w:t>
      </w:r>
    </w:p>
    <w:bookmarkEnd w:id="36"/>
    <w:bookmarkStart w:id="37" w:name="evaluation-and-metrics"/>
    <w:p>
      <w:pPr>
        <w:pStyle w:val="Heading3"/>
      </w:pPr>
      <w:r>
        <w:t xml:space="preserve">Evaluation and Metrics</w:t>
      </w:r>
    </w:p>
    <w:p>
      <w:pPr>
        <w:pStyle w:val="FirstParagraph"/>
      </w:pPr>
      <w:r>
        <w:t xml:space="preserve">To validate the effectiveness of counseling programs, we propose standardizing metrics across Tel Aviv schools. These metrics should include not only academic grades but also social-emotional learning (SEL) outcomes. Surveys on student well-being, teacher feedback on classroom climate, and parental satisfaction surveys can provide a holistic view of the School Counselor’s impact.</w:t>
      </w:r>
    </w:p>
    <w:bookmarkEnd w:id="37"/>
    <w:bookmarkStart w:id="38" w:name="future-directions"/>
    <w:p>
      <w:pPr>
        <w:pStyle w:val="Heading3"/>
      </w:pPr>
      <w:r>
        <w:t xml:space="preserve">Future Directions</w:t>
      </w:r>
    </w:p>
    <w:p>
      <w:pPr>
        <w:pStyle w:val="FirstParagraph"/>
      </w:pPr>
      <w:r>
        <w:t xml:space="preserve">The future of school counseling in Israel requires ongoing professional development for counselors. Specialized training in digital addiction, LGBTQ+ support (particularly important in progressive Tel Aviv), and bereavement care is essential. Additionally, policy changes should advocate for smaller caseloads per counselor to allow for deeper, more meaningful interventions.</w:t>
      </w:r>
    </w:p>
    <w:p>
      <w:pPr>
        <w:pStyle w:val="BodyText"/>
      </w:pPr>
      <w:r>
        <w:t xml:space="preserve">In conclusion, the School Counselor in Israel’s Tel Aviv is a multifaceted professional whose work underpins the stability and success of its educational system. By addressing academic, emotional, cultural, and social needs simultaneously, they contribute to shaping resilient citizens capable of navigating the complexities of modern Israeli society. This poster presentation underscores the necessity of investing in this profession to secure a brighter future for Tel Aviv’s youth.</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School Counselor in Israel - Tel Aviv Context</dc:title>
  <dc:creator/>
  <dc:language>en</dc:language>
  <cp:keywords/>
  <dcterms:created xsi:type="dcterms:W3CDTF">2026-07-29T19:35:56Z</dcterms:created>
  <dcterms:modified xsi:type="dcterms:W3CDTF">2026-07-29T19:35:56Z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