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Naples</w:t>
      </w:r>
    </w:p>
    <w:bookmarkStart w:id="20" w:name="X5bd457a3f3bd22f2b74b972c67d86f84ac500b6"/>
    <w:p>
      <w:pPr>
        <w:pStyle w:val="Heading1"/>
      </w:pPr>
      <w:r>
        <w:t xml:space="preserve">Bridging the Gap: Integrating Mental Health Support in Italian Secondary Education</w:t>
      </w:r>
    </w:p>
    <w:p>
      <w:pPr>
        <w:pStyle w:val="FirstParagraph"/>
      </w:pPr>
      <w:r>
        <w:br/>
      </w:r>
    </w:p>
    <w:p>
      <w:pPr>
        <w:pStyle w:val="BodyText"/>
      </w:pPr>
      <w:r>
        <w:t xml:space="preserve">A Poster Presentation on the Evolving Role of the School Counselor in Italy, Naples</w:t>
      </w:r>
    </w:p>
    <w:p>
      <w:pPr>
        <w:pStyle w:val="BodyText"/>
      </w:pPr>
      <w:r>
        <w:br/>
      </w:r>
    </w:p>
    <w:bookmarkEnd w:id="20"/>
    <w:bookmarkStart w:id="22" w:name="introduction"/>
    <w:bookmarkStart w:id="21" w:name="introduction-and-contextual-framework"/>
    <w:p>
      <w:pPr>
        <w:pStyle w:val="Heading3"/>
      </w:pPr>
      <w:r>
        <w:t xml:space="preserve">Introduction and Contextual Framework</w:t>
      </w:r>
    </w:p>
    <w:p>
      <w:pPr>
        <w:pStyle w:val="FirstParagraph"/>
      </w:pPr>
      <w:r>
        <w:br/>
      </w:r>
    </w:p>
    <w:p>
      <w:pPr>
        <w:pStyle w:val="BodyText"/>
      </w:pPr>
      <w:r>
        <w:t xml:space="preserve">The contemporary educational landscape in</w:t>
      </w:r>
      <w:r>
        <w:t xml:space="preserve"> </w:t>
      </w:r>
      <w:r>
        <w:rPr>
          <w:bCs/>
          <w:b/>
        </w:rPr>
        <w:t xml:space="preserve">Italy Naples</w:t>
      </w:r>
      <w:r>
        <w:t xml:space="preserve">, a city rich in history yet grappling with modern socioeconomic challenges, demands a robust support system for its student population. Traditionally, the Italian school system has focused primarily on academic instruction within public institutions. However, recent pedagogical shifts acknowledge that cognitive development is inextricably linked to emotional and psychological well-being. This presentation explores the critical emergence of the</w:t>
      </w:r>
      <w:r>
        <w:t xml:space="preserve"> </w:t>
      </w:r>
      <w:r>
        <w:rPr>
          <w:bCs/>
          <w:b/>
        </w:rPr>
        <w:t xml:space="preserve">School Counselor</w:t>
      </w:r>
      <w:r>
        <w:t xml:space="preserve"> </w:t>
      </w:r>
      <w:r>
        <w:t xml:space="preserve">as a pivotal figure in this transition. Specifically, it examines how professional counseling services can mitigate issues such as school dropout rates, academic anxiety, and social integration difficulties prevalent among adolescents in</w:t>
      </w:r>
      <w:r>
        <w:t xml:space="preserve"> </w:t>
      </w:r>
      <w:r>
        <w:rPr>
          <w:bCs/>
          <w:b/>
        </w:rPr>
        <w:t xml:space="preserve">Italy Naples</w:t>
      </w:r>
      <w:r>
        <w:t xml:space="preserve">.</w:t>
      </w:r>
    </w:p>
    <w:p>
      <w:pPr>
        <w:pStyle w:val="BodyText"/>
      </w:pPr>
      <w:r>
        <w:br/>
      </w:r>
    </w:p>
    <w:p>
      <w:pPr>
        <w:pStyle w:val="BodyText"/>
      </w:pPr>
      <w:r>
        <w:t xml:space="preserve">The necessity for this role is underscored by the unique cultural fabric of Naples. As a metropolis facing economic disparities and complex family structures, the pressure on students is immense. The integration of a dedicated</w:t>
      </w:r>
      <w:r>
        <w:t xml:space="preserve"> </w:t>
      </w:r>
      <w:r>
        <w:rPr>
          <w:bCs/>
          <w:b/>
        </w:rPr>
        <w:t xml:space="preserve">School Counselor</w:t>
      </w:r>
      <w:r>
        <w:t xml:space="preserve"> </w:t>
      </w:r>
      <w:r>
        <w:t xml:space="preserve">within this specific geographic and cultural context represents not just an academic recommendation, but a social imperative.</w:t>
      </w:r>
    </w:p>
    <w:bookmarkEnd w:id="21"/>
    <w:bookmarkEnd w:id="22"/>
    <w:p>
      <w:pPr>
        <w:pStyle w:val="BodyText"/>
      </w:pPr>
      <w:r>
        <w:br/>
      </w:r>
    </w:p>
    <w:bookmarkStart w:id="24" w:name="objectives"/>
    <w:bookmarkStart w:id="23" w:name="research-objectives-and-methodology"/>
    <w:p>
      <w:pPr>
        <w:pStyle w:val="Heading3"/>
      </w:pPr>
      <w:r>
        <w:t xml:space="preserve">Research Objectives and Methodology</w:t>
      </w:r>
    </w:p>
    <w:p>
      <w:pPr>
        <w:pStyle w:val="FirstParagraph"/>
      </w:pPr>
      <w:r>
        <w:br/>
      </w:r>
    </w:p>
    <w:p>
      <w:pPr>
        <w:pStyle w:val="BodyText"/>
      </w:pPr>
      <w:r>
        <w:t xml:space="preserve">This study aims to evaluate the efficacy of structured counseling interventions in secondary schools across</w:t>
      </w:r>
      <w:r>
        <w:t xml:space="preserve"> </w:t>
      </w:r>
      <w:r>
        <w:rPr>
          <w:bCs/>
          <w:b/>
        </w:rPr>
        <w:t xml:space="preserve">Italy Naples</w:t>
      </w:r>
      <w:r>
        <w:t xml:space="preserve">. The primary objectives include:</w:t>
      </w:r>
    </w:p>
    <w:p>
      <w:pPr>
        <w:numPr>
          <w:ilvl w:val="0"/>
          <w:numId w:val="1001"/>
        </w:numPr>
        <w:pStyle w:val="Compact"/>
      </w:pPr>
      <w:r>
        <w:t xml:space="preserve">Analyzing current gaps in psychological support within the Neapolitan educational framework.</w:t>
      </w:r>
    </w:p>
    <w:p>
      <w:pPr>
        <w:numPr>
          <w:ilvl w:val="0"/>
          <w:numId w:val="1001"/>
        </w:numPr>
        <w:pStyle w:val="Compact"/>
      </w:pPr>
      <w:r>
        <w:t xml:space="preserve">Assessing the impact of one-on-one and group counseling on student retention and academic performance.</w:t>
      </w:r>
    </w:p>
    <w:p>
      <w:pPr>
        <w:numPr>
          <w:ilvl w:val="0"/>
          <w:numId w:val="1001"/>
        </w:numPr>
        <w:pStyle w:val="Compact"/>
      </w:pPr>
      <w:r>
        <w:t xml:space="preserve">Determining how a</w:t>
      </w:r>
      <w:r>
        <w:t xml:space="preserve"> </w:t>
      </w:r>
      <w:r>
        <w:rPr>
          <w:bCs/>
          <w:b/>
        </w:rPr>
        <w:t xml:space="preserve">School Counselor</w:t>
      </w:r>
      <w:r>
        <w:t xml:space="preserve"> </w:t>
      </w:r>
      <w:r>
        <w:t xml:space="preserve">can serve as a bridge between families, educators, and external mental health resources in</w:t>
      </w:r>
      <w:r>
        <w:t xml:space="preserve"> </w:t>
      </w:r>
      <w:r>
        <w:rPr>
          <w:bCs/>
          <w:b/>
        </w:rPr>
        <w:t xml:space="preserve">Italy Naples</w:t>
      </w:r>
      <w:r>
        <w:t xml:space="preserve">.</w:t>
      </w:r>
    </w:p>
    <w:p>
      <w:pPr>
        <w:pStyle w:val="FirstParagraph"/>
      </w:pPr>
      <w:r>
        <w:br/>
      </w:r>
    </w:p>
    <w:p>
      <w:pPr>
        <w:pStyle w:val="BodyText"/>
      </w:pPr>
      <w:r>
        <w:t xml:space="preserve">The methodology employed in this presentation is qualitative, drawing from case studies conducted in three diverse high schools within the metropolitan area of Naples. Data was collected through semi-structured interviews with teachers, students, and existing support staff. This approach allows for a nuanced understanding of how the presence—or absence—of a</w:t>
      </w:r>
      <w:r>
        <w:t xml:space="preserve"> </w:t>
      </w:r>
      <w:r>
        <w:rPr>
          <w:bCs/>
          <w:b/>
        </w:rPr>
        <w:t xml:space="preserve">School Counselor</w:t>
      </w:r>
      <w:r>
        <w:t xml:space="preserve"> </w:t>
      </w:r>
      <w:r>
        <w:t xml:space="preserve">influences the daily reality of students living in</w:t>
      </w:r>
      <w:r>
        <w:t xml:space="preserve"> </w:t>
      </w:r>
      <w:r>
        <w:rPr>
          <w:bCs/>
          <w:b/>
        </w:rPr>
        <w:t xml:space="preserve">Italy Naples</w:t>
      </w:r>
      <w:r>
        <w:t xml:space="preserve">.</w:t>
      </w:r>
    </w:p>
    <w:bookmarkEnd w:id="23"/>
    <w:bookmarkEnd w:id="24"/>
    <w:p>
      <w:pPr>
        <w:pStyle w:val="BodyText"/>
      </w:pPr>
      <w:r>
        <w:br/>
      </w:r>
    </w:p>
    <w:bookmarkStart w:id="26" w:name="findings"/>
    <w:bookmarkStart w:id="25" w:name="Xd8f1cc3042de85590d373751e6b3b798afecdf3"/>
    <w:p>
      <w:pPr>
        <w:pStyle w:val="Heading3"/>
      </w:pPr>
      <w:r>
        <w:t xml:space="preserve">Key Findings: The Necessity of the School Counselor</w:t>
      </w:r>
    </w:p>
    <w:p>
      <w:pPr>
        <w:pStyle w:val="FirstParagraph"/>
      </w:pPr>
      <w:r>
        <w:br/>
      </w:r>
    </w:p>
    <w:p>
      <w:pPr>
        <w:pStyle w:val="BodyText"/>
      </w:pPr>
      <w:r>
        <w:t xml:space="preserve">The findings indicate a significant correlation between the availability of professional counseling and positive student outcomes. In schools where a</w:t>
      </w:r>
      <w:r>
        <w:t xml:space="preserve"> </w:t>
      </w:r>
      <w:r>
        <w:rPr>
          <w:bCs/>
          <w:b/>
        </w:rPr>
        <w:t xml:space="preserve">School Counselor</w:t>
      </w:r>
      <w:r>
        <w:t xml:space="preserve"> </w:t>
      </w:r>
      <w:r>
        <w:t xml:space="preserve">is actively engaged, there is a notable reduction in disciplinary incidents and an increase in peer-to-peer conflict resolution skills. For students in</w:t>
      </w:r>
      <w:r>
        <w:t xml:space="preserve"> </w:t>
      </w:r>
      <w:r>
        <w:rPr>
          <w:bCs/>
          <w:b/>
        </w:rPr>
        <w:t xml:space="preserve">Italy Naples</w:t>
      </w:r>
      <w:r>
        <w:t xml:space="preserve">, who often navigate external stressors related to community safety and economic instability, the school counselor provides a stable, confidential sanctuary.</w:t>
      </w:r>
    </w:p>
    <w:p>
      <w:pPr>
        <w:pStyle w:val="BodyText"/>
      </w:pPr>
      <w:r>
        <w:br/>
      </w:r>
    </w:p>
    <w:p>
      <w:pPr>
        <w:pStyle w:val="BodyText"/>
      </w:pPr>
      <w:r>
        <w:rPr>
          <w:bCs/>
          <w:b/>
        </w:rPr>
        <w:t xml:space="preserve">Critical Insight:</w:t>
      </w:r>
      <w:r>
        <w:t xml:space="preserve"> </w:t>
      </w:r>
      <w:r>
        <w:t xml:space="preserve">The data suggests that the</w:t>
      </w:r>
      <w:r>
        <w:t xml:space="preserve"> </w:t>
      </w:r>
      <w:r>
        <w:rPr>
          <w:iCs/>
          <w:i/>
        </w:rPr>
        <w:t xml:space="preserve">School Counselor</w:t>
      </w:r>
      <w:r>
        <w:t xml:space="preserve"> </w:t>
      </w:r>
      <w:r>
        <w:t xml:space="preserve">does not merely act as a therapist but as a systemic change agent. In the context of</w:t>
      </w:r>
      <w:r>
        <w:t xml:space="preserve"> </w:t>
      </w:r>
      <w:r>
        <w:rPr>
          <w:bCs/>
          <w:b/>
        </w:rPr>
        <w:t xml:space="preserve">Italy Naples</w:t>
      </w:r>
      <w:r>
        <w:t xml:space="preserve">, counselors are often required to adapt clinical practices to align with local cultural norms, ensuring that interventions are respectful and effective.</w:t>
      </w:r>
    </w:p>
    <w:p>
      <w:pPr>
        <w:pStyle w:val="BodyText"/>
      </w:pPr>
      <w:r>
        <w:br/>
      </w:r>
    </w:p>
    <w:p>
      <w:pPr>
        <w:pStyle w:val="BodyText"/>
      </w:pPr>
      <w:r>
        <w:t xml:space="preserve">Furthermore, the study highlights that teachers in</w:t>
      </w:r>
      <w:r>
        <w:t xml:space="preserve"> </w:t>
      </w:r>
      <w:r>
        <w:rPr>
          <w:bCs/>
          <w:b/>
        </w:rPr>
        <w:t xml:space="preserve">Italy Naples</w:t>
      </w:r>
      <w:r>
        <w:t xml:space="preserve"> </w:t>
      </w:r>
      <w:r>
        <w:t xml:space="preserve">frequently report feeling overwhelmed by students exhibiting signs of emotional distress. The presence of a</w:t>
      </w:r>
      <w:r>
        <w:t xml:space="preserve"> </w:t>
      </w:r>
      <w:r>
        <w:rPr>
          <w:iCs/>
          <w:i/>
        </w:rPr>
        <w:t xml:space="preserve">School Counselor</w:t>
      </w:r>
      <w:r>
        <w:t xml:space="preserve"> </w:t>
      </w:r>
      <w:r>
        <w:t xml:space="preserve">alleviates this burden by providing specialized support, thereby allowing educators to focus on their pedagogical duties while ensuring holistic student care.</w:t>
      </w:r>
    </w:p>
    <w:bookmarkEnd w:id="25"/>
    <w:bookmarkEnd w:id="26"/>
    <w:p>
      <w:pPr>
        <w:pStyle w:val="BodyText"/>
      </w:pPr>
      <w:r>
        <w:br/>
      </w:r>
    </w:p>
    <w:bookmarkStart w:id="28" w:name="challenges"/>
    <w:bookmarkStart w:id="27" w:name="X99289206050662e8ef468a9bc71e63bc16e1eb5"/>
    <w:p>
      <w:pPr>
        <w:pStyle w:val="Heading3"/>
      </w:pPr>
      <w:r>
        <w:t xml:space="preserve">Cultural and Structural Challenges in Italy Naples</w:t>
      </w:r>
    </w:p>
    <w:p>
      <w:pPr>
        <w:pStyle w:val="FirstParagraph"/>
      </w:pPr>
      <w:r>
        <w:br/>
      </w:r>
    </w:p>
    <w:p>
      <w:pPr>
        <w:pStyle w:val="BodyText"/>
      </w:pPr>
      <w:r>
        <w:t xml:space="preserve">Implementing the role of the</w:t>
      </w:r>
      <w:r>
        <w:t xml:space="preserve"> </w:t>
      </w:r>
      <w:r>
        <w:rPr>
          <w:iCs/>
          <w:i/>
        </w:rPr>
        <w:t xml:space="preserve">School Counselor</w:t>
      </w:r>
      <w:r>
        <w:t xml:space="preserve"> </w:t>
      </w:r>
      <w:r>
        <w:t xml:space="preserve">is not without obstacles. A primary challenge identified in this presentation is the historical lack of formalized training pathways specific to educational counseling within</w:t>
      </w:r>
      <w:r>
        <w:t xml:space="preserve"> </w:t>
      </w:r>
      <w:r>
        <w:rPr>
          <w:bCs/>
          <w:b/>
        </w:rPr>
        <w:t xml:space="preserve">Italy Naples</w:t>
      </w:r>
      <w:r>
        <w:t xml:space="preserve">. While national laws support student well-being, local implementation varies wildly. The concept of a "counselor" is often misunderstood by parents and administrators as merely an administrative role rather than a clinical one.</w:t>
      </w:r>
    </w:p>
    <w:p>
      <w:pPr>
        <w:pStyle w:val="BodyText"/>
      </w:pPr>
      <w:r>
        <w:br/>
      </w:r>
    </w:p>
    <w:p>
      <w:pPr>
        <w:pStyle w:val="BodyText"/>
      </w:pPr>
      <w:r>
        <w:t xml:space="preserve">Additionally, stigma surrounding mental health remains a significant barrier in certain communities within</w:t>
      </w:r>
      <w:r>
        <w:t xml:space="preserve"> </w:t>
      </w:r>
      <w:r>
        <w:rPr>
          <w:bCs/>
          <w:b/>
        </w:rPr>
        <w:t xml:space="preserve">Italy Naples</w:t>
      </w:r>
      <w:r>
        <w:t xml:space="preserve">. Families may be reluctant to seek external help or acknowledge psychological struggles. The</w:t>
      </w:r>
      <w:r>
        <w:t xml:space="preserve"> </w:t>
      </w:r>
      <w:r>
        <w:rPr>
          <w:iCs/>
          <w:i/>
        </w:rPr>
        <w:t xml:space="preserve">School Counselor</w:t>
      </w:r>
      <w:r>
        <w:t xml:space="preserve"> </w:t>
      </w:r>
      <w:r>
        <w:t xml:space="preserve">plays a crucial educational role here, working tirelessly to destigmatize mental health issues and normalize the act of seeking help.</w:t>
      </w:r>
    </w:p>
    <w:bookmarkEnd w:id="27"/>
    <w:bookmarkEnd w:id="28"/>
    <w:p>
      <w:pPr>
        <w:pStyle w:val="BodyText"/>
      </w:pPr>
      <w:r>
        <w:br/>
      </w:r>
    </w:p>
    <w:bookmarkStart w:id="30" w:name="recommendations"/>
    <w:bookmarkStart w:id="29" w:name="recommendations-for-policy-and-practice"/>
    <w:p>
      <w:pPr>
        <w:pStyle w:val="Heading3"/>
      </w:pPr>
      <w:r>
        <w:t xml:space="preserve">Recommendations for Policy and Practice</w:t>
      </w:r>
    </w:p>
    <w:p>
      <w:pPr>
        <w:pStyle w:val="FirstParagraph"/>
      </w:pPr>
      <w:r>
        <w:br/>
      </w:r>
    </w:p>
    <w:p>
      <w:pPr>
        <w:pStyle w:val="BodyText"/>
      </w:pPr>
      <w:r>
        <w:t xml:space="preserve">To fully realize the potential of student support systems in</w:t>
      </w:r>
      <w:r>
        <w:t xml:space="preserve"> </w:t>
      </w:r>
      <w:r>
        <w:rPr>
          <w:bCs/>
          <w:b/>
        </w:rPr>
        <w:t xml:space="preserve">Italy Naples</w:t>
      </w:r>
      <w:r>
        <w:t xml:space="preserve">, this presentation proposes several actionable recommendations:</w:t>
      </w:r>
    </w:p>
    <w:p>
      <w:pPr>
        <w:numPr>
          <w:ilvl w:val="0"/>
          <w:numId w:val="1002"/>
        </w:numPr>
        <w:pStyle w:val="Compact"/>
      </w:pPr>
      <w:r>
        <w:rPr>
          <w:bCs/>
          <w:b/>
        </w:rPr>
        <w:t xml:space="preserve">Mandatory Integration:</w:t>
      </w:r>
      <w:r>
        <w:t xml:space="preserve"> </w:t>
      </w:r>
      <w:r>
        <w:t xml:space="preserve">Schools must formally integrate the</w:t>
      </w:r>
      <w:r>
        <w:t xml:space="preserve"> </w:t>
      </w:r>
      <w:r>
        <w:rPr>
          <w:iCs/>
          <w:i/>
        </w:rPr>
        <w:t xml:space="preserve">School Counselor</w:t>
      </w:r>
      <w:r>
        <w:t xml:space="preserve"> </w:t>
      </w:r>
      <w:r>
        <w:t xml:space="preserve">into their staffing models, ensuring dedicated time for individual and group sessions.</w:t>
      </w:r>
    </w:p>
    <w:p>
      <w:pPr>
        <w:numPr>
          <w:ilvl w:val="0"/>
          <w:numId w:val="1002"/>
        </w:numPr>
        <w:pStyle w:val="Compact"/>
      </w:pPr>
      <w:r>
        <w:rPr>
          <w:bCs/>
          <w:b/>
        </w:rPr>
        <w:t xml:space="preserve">Cultural Competency Training:</w:t>
      </w:r>
      <w:r>
        <w:t xml:space="preserve"> </w:t>
      </w:r>
      <w:r>
        <w:t xml:space="preserve">Professional development programs for counselors in</w:t>
      </w:r>
      <w:r>
        <w:t xml:space="preserve"> </w:t>
      </w:r>
      <w:r>
        <w:rPr>
          <w:bCs/>
          <w:b/>
        </w:rPr>
        <w:t xml:space="preserve">Italy Naples</w:t>
      </w:r>
      <w:r>
        <w:t xml:space="preserve"> </w:t>
      </w:r>
      <w:r>
        <w:t xml:space="preserve">must emphasize cultural competency, focusing on the specific socio-economic realities of Neapolitan families.</w:t>
      </w:r>
    </w:p>
    <w:p>
      <w:pPr>
        <w:numPr>
          <w:ilvl w:val="0"/>
          <w:numId w:val="1002"/>
        </w:numPr>
        <w:pStyle w:val="Compact"/>
      </w:pPr>
      <w:r>
        <w:rPr>
          <w:bCs/>
          <w:b/>
        </w:rPr>
        <w:t xml:space="preserve">Cross-Sector Collaboration:</w:t>
      </w:r>
      <w:r>
        <w:t xml:space="preserve"> </w:t>
      </w:r>
      <w:r>
        <w:t xml:space="preserve">Establishing strong links between schools, local health authorities (ASL), and social services is vital. The</w:t>
      </w:r>
      <w:r>
        <w:t xml:space="preserve"> </w:t>
      </w:r>
      <w:r>
        <w:rPr>
          <w:iCs/>
          <w:i/>
        </w:rPr>
        <w:t xml:space="preserve">School Counselor</w:t>
      </w:r>
      <w:r>
        <w:t xml:space="preserve"> </w:t>
      </w:r>
      <w:r>
        <w:t xml:space="preserve">should act as the coordinator of this network.</w:t>
      </w:r>
    </w:p>
    <w:bookmarkEnd w:id="29"/>
    <w:bookmarkEnd w:id="30"/>
    <w:p>
      <w:pPr>
        <w:pStyle w:val="FirstParagraph"/>
      </w:pPr>
      <w:r>
        <w:br/>
      </w:r>
    </w:p>
    <w:bookmarkStart w:id="31" w:name="conclusion"/>
    <w:p>
      <w:pPr>
        <w:pStyle w:val="Heading3"/>
      </w:pPr>
      <w:r>
        <w:t xml:space="preserve">Conclusion</w:t>
      </w:r>
    </w:p>
    <w:p>
      <w:pPr>
        <w:pStyle w:val="FirstParagraph"/>
      </w:pPr>
      <w:r>
        <w:br/>
      </w:r>
    </w:p>
    <w:p>
      <w:pPr>
        <w:pStyle w:val="BodyText"/>
      </w:pPr>
      <w:r>
        <w:t xml:space="preserve">In conclusion, the integration of the</w:t>
      </w:r>
      <w:r>
        <w:t xml:space="preserve"> </w:t>
      </w:r>
      <w:r>
        <w:rPr>
          <w:iCs/>
          <w:i/>
        </w:rPr>
        <w:t xml:space="preserve">School Counselor</w:t>
      </w:r>
      <w:r>
        <w:t xml:space="preserve"> </w:t>
      </w:r>
      <w:r>
        <w:t xml:space="preserve">is a transformative step for education in</w:t>
      </w:r>
      <w:r>
        <w:t xml:space="preserve"> </w:t>
      </w:r>
      <w:r>
        <w:rPr>
          <w:bCs/>
          <w:b/>
        </w:rPr>
        <w:t xml:space="preserve">Italy Naples</w:t>
      </w:r>
      <w:r>
        <w:t xml:space="preserve">. It moves the system from a purely academic focus to a holistic model that values mental health and emotional resilience. As demonstrated by this presentation, when equipped with proper resources and cultural training, counselors can dramatically improve the educational journey for students in</w:t>
      </w:r>
      <w:r>
        <w:t xml:space="preserve"> </w:t>
      </w:r>
      <w:r>
        <w:rPr>
          <w:bCs/>
          <w:b/>
        </w:rPr>
        <w:t xml:space="preserve">Italy Naples</w:t>
      </w:r>
      <w:r>
        <w:t xml:space="preserve">. The future of education in this vibrant Italian city depends on our willingness to embrace these vital support structures.</w:t>
      </w:r>
    </w:p>
    <w:p>
      <w:pPr>
        <w:pStyle w:val="BodyText"/>
      </w:pPr>
      <w:r>
        <w:br/>
      </w:r>
    </w:p>
    <w:p>
      <w:pPr>
        <w:pStyle w:val="BodyText"/>
      </w:pPr>
      <w:r>
        <w:rPr>
          <w:iCs/>
          <w:i/>
        </w:rPr>
        <w:t xml:space="preserve">Prepared by: Academic Research Team. For inquiries regarding the implementation of counseling frameworks in Italy Naples, please contact the department head.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Italy Naples</dc:title>
  <dc:creator/>
  <dc:language>en</dc:language>
  <cp:keywords/>
  <dcterms:created xsi:type="dcterms:W3CDTF">2026-07-29T14:31:28Z</dcterms:created>
  <dcterms:modified xsi:type="dcterms:W3CDTF">2026-07-29T14:31:28Z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