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Nigeria</w:t>
      </w:r>
      <w:r>
        <w:t xml:space="preserve"> </w:t>
      </w:r>
      <w:r>
        <w:t xml:space="preserve">Lagos</w:t>
      </w:r>
    </w:p>
    <w:bookmarkStart w:id="20" w:name="X95e65ebd015baceb086f0c80d741c0fc85f533c"/>
    <w:p>
      <w:pPr>
        <w:pStyle w:val="Heading1"/>
      </w:pPr>
      <w:r>
        <w:t xml:space="preserve">Bridging the Gap: The Critical Role of School Counselors in Nigeria Lagos</w:t>
      </w:r>
    </w:p>
    <w:p>
      <w:pPr>
        <w:pStyle w:val="FirstParagraph"/>
      </w:pPr>
      <w:r>
        <w:t xml:space="preserve">Navigating Academic Excellence, Mental Health, and Socio-Economic Challenges in a Mega-City</w:t>
      </w:r>
    </w:p>
    <w:p>
      <w:pPr>
        <w:pStyle w:val="BodyText"/>
      </w:pPr>
      <w:r>
        <w:rPr>
          <w:bCs/>
          <w:b/>
        </w:rPr>
        <w:t xml:space="preserve">Presentation Title:</w:t>
      </w:r>
      <w:r>
        <w:t xml:space="preserve"> </w:t>
      </w:r>
      <w:r>
        <w:t xml:space="preserve">Enhancing Student Resilience and Academic Outcomes through Integrated School Counseling Services</w:t>
      </w:r>
      <w:r>
        <w:br/>
      </w:r>
      <w:r>
        <w:rPr>
          <w:iCs/>
          <w:i/>
        </w:rPr>
        <w:t xml:space="preserve">Perspectives from the Educational Landscape of Nigeria Lagos</w:t>
      </w:r>
    </w:p>
    <w:bookmarkEnd w:id="20"/>
    <w:bookmarkStart w:id="23" w:name="introduction"/>
    <w:bookmarkStart w:id="22" w:name="introduction-and-background"/>
    <w:p>
      <w:pPr>
        <w:pStyle w:val="Heading2"/>
      </w:pPr>
      <w:r>
        <w:t xml:space="preserve">Introduction and Background</w:t>
      </w:r>
    </w:p>
    <w:p>
      <w:pPr>
        <w:pStyle w:val="FirstParagraph"/>
      </w:pPr>
      <w:r>
        <w:t xml:space="preserve">In the rapidly evolving educational landscape of Nigeria, the city of Lagos stands as a beacon of ambition, economic growth, and cultural diversity. However, this vibrant environment also presents unique challenges to students navigating their formative years. The concept of a School Counselor in Nigeria Lagos is not merely an administrative addition but a psychological and academic necessity. As one of the most populous cities globally, Nigeria Lagos faces intense pressure on its educational infrastructure, leading to overcrowded classrooms and strained resources.</w:t>
      </w:r>
    </w:p>
    <w:p>
      <w:pPr>
        <w:pStyle w:val="BodyText"/>
      </w:pPr>
      <w:r>
        <w:t xml:space="preserve">This poster presentation explores the multifaceted role of the School Counselor within this dynamic context. Traditionally viewed through a limited lens in many parts of Africa, modern counseling in Nigeria Lagos must address a complex web of issues ranging from exam anxiety related to national standardized tests to socio-economic disparities and cultural expectations. The integration of professional guidance is crucial for fostering an environment where academic rigor does not come at the expense of mental well-being.</w:t>
      </w:r>
    </w:p>
    <w:p>
      <w:pPr>
        <w:pStyle w:val="BodyText"/>
      </w:pPr>
      <w:r>
        <w:rPr>
          <w:bCs/>
          <w:b/>
        </w:rPr>
        <w:t xml:space="preserve">Key Challenge:</w:t>
      </w:r>
      <w:r>
        <w:t xml:space="preserve"> </w:t>
      </w:r>
      <w:r>
        <w:t xml:space="preserve">In Nigeria Lagos, the disparity between private and public schooling creates a significant divide in access to psychosocial support, making equitable counseling services a priority for educational policymakers.</w:t>
      </w:r>
    </w:p>
    <w:bookmarkStart w:id="21" w:name="the-unique-socio-economic-fabric"/>
    <w:p>
      <w:pPr>
        <w:pStyle w:val="Heading3"/>
      </w:pPr>
      <w:r>
        <w:t xml:space="preserve">The Unique Socio-Economic Fabric</w:t>
      </w:r>
    </w:p>
    <w:p>
      <w:pPr>
        <w:pStyle w:val="FirstParagraph"/>
      </w:pPr>
      <w:r>
        <w:t xml:space="preserve">Lagos serves as the commercial hub of Nigeria. Consequently, students often absorb the high-stress environment of their parents and communities. Issues such as urban violence, traffic-related stress (the famous "Lagos traffic"), and economic instability directly impact classroom behavior and cognitive development. A School Counselor in this region must be trained not only in traditional academic advising but also in trauma-informed care that acknowledges these external realities.</w:t>
      </w:r>
    </w:p>
    <w:bookmarkEnd w:id="21"/>
    <w:bookmarkEnd w:id="22"/>
    <w:bookmarkEnd w:id="23"/>
    <w:bookmarkStart w:id="26" w:name="objectives"/>
    <w:bookmarkStart w:id="25" w:name="objectives-of-the-counseling-framework"/>
    <w:p>
      <w:pPr>
        <w:pStyle w:val="Heading2"/>
      </w:pPr>
      <w:r>
        <w:t xml:space="preserve">Objectives of the Counseling Framework</w:t>
      </w:r>
    </w:p>
    <w:p>
      <w:pPr>
        <w:numPr>
          <w:ilvl w:val="0"/>
          <w:numId w:val="1001"/>
        </w:numPr>
        <w:pStyle w:val="Compact"/>
      </w:pPr>
      <w:r>
        <w:rPr>
          <w:bCs/>
          <w:b/>
        </w:rPr>
        <w:t xml:space="preserve">To enhance academic achievement:</w:t>
      </w:r>
      <w:r>
        <w:t xml:space="preserve"> </w:t>
      </w:r>
      <w:r>
        <w:t xml:space="preserve">By providing study skills workshops and goal-setting interventions tailored to the Nigerian curriculum.</w:t>
      </w:r>
    </w:p>
    <w:p>
      <w:pPr>
        <w:numPr>
          <w:ilvl w:val="0"/>
          <w:numId w:val="1001"/>
        </w:numPr>
        <w:pStyle w:val="Compact"/>
      </w:pPr>
      <w:r>
        <w:rPr>
          <w:bCs/>
          <w:b/>
        </w:rPr>
        <w:t xml:space="preserve">To promote mental health awareness:</w:t>
      </w:r>
      <w:r>
        <w:t xml:space="preserve"> </w:t>
      </w:r>
      <w:r>
        <w:t xml:space="preserve">Destigmatizing psychological help in cultures where "talking about feelings" is often discouraged.</w:t>
      </w:r>
    </w:p>
    <w:p>
      <w:pPr>
        <w:numPr>
          <w:ilvl w:val="0"/>
          <w:numId w:val="1001"/>
        </w:numPr>
        <w:pStyle w:val="Compact"/>
      </w:pPr>
      <w:r>
        <w:rPr>
          <w:bCs/>
          <w:b/>
        </w:rPr>
        <w:t xml:space="preserve">To foster social-emotional learning (SEL):</w:t>
      </w:r>
      <w:r>
        <w:t xml:space="preserve"> </w:t>
      </w:r>
      <w:r>
        <w:t xml:space="preserve">Equipping students with conflict resolution and empathy skills vital for Lagos’s diverse population.</w:t>
      </w:r>
    </w:p>
    <w:p>
      <w:pPr>
        <w:numPr>
          <w:ilvl w:val="0"/>
          <w:numId w:val="1001"/>
        </w:numPr>
        <w:pStyle w:val="Compact"/>
      </w:pPr>
      <w:r>
        <w:rPr>
          <w:bCs/>
          <w:b/>
        </w:rPr>
        <w:t xml:space="preserve">To support career planning:</w:t>
      </w:r>
      <w:r>
        <w:t xml:space="preserve"> </w:t>
      </w:r>
      <w:r>
        <w:t xml:space="preserve">Guiding secondary school students in Nigeria Lagos toward viable career paths amidst a competitive job market.</w:t>
      </w:r>
    </w:p>
    <w:bookmarkStart w:id="24" w:name="bridging-cultural-gaps"/>
    <w:p>
      <w:pPr>
        <w:pStyle w:val="Heading3"/>
      </w:pPr>
      <w:r>
        <w:t xml:space="preserve">Bridging Cultural Gaps</w:t>
      </w:r>
    </w:p>
    <w:p>
      <w:pPr>
        <w:pStyle w:val="FirstParagraph"/>
      </w:pPr>
      <w:r>
        <w:t xml:space="preserve">A critical objective for School Counselors in Nigeria Lagos is the cultural adaptation of Western psychological theories. Rigid adherence to imported models often fails because it ignores local communal values such as "Ubuntu" (though more Southern African, the concept of community interdependence exists in Yoruba and other Nigerian cultures). The counselor must act as a bridge between home traditions and modern educational demands.</w:t>
      </w:r>
    </w:p>
    <w:bookmarkEnd w:id="24"/>
    <w:bookmarkEnd w:id="25"/>
    <w:bookmarkEnd w:id="26"/>
    <w:bookmarkStart w:id="31" w:name="strategies"/>
    <w:bookmarkStart w:id="30" w:name="strategic-interventions-in-nigeria-lagos"/>
    <w:p>
      <w:pPr>
        <w:pStyle w:val="Heading2"/>
      </w:pPr>
      <w:r>
        <w:t xml:space="preserve">Strategic Interventions in Nigeria Lagos</w:t>
      </w:r>
    </w:p>
    <w:p>
      <w:pPr>
        <w:pStyle w:val="FirstParagraph"/>
      </w:pPr>
      <w:r>
        <w:t xml:space="preserve">To effectively serve the student population, School Counselors must employ targeted strategies that resonate with the specific realities of Nigeria Lagos. These interventions go beyond one-on-one sessions and involve systemic changes within schools.</w:t>
      </w:r>
    </w:p>
    <w:bookmarkStart w:id="27" w:name="crisis-intervention-and-trauma-support"/>
    <w:p>
      <w:pPr>
        <w:pStyle w:val="Heading3"/>
      </w:pPr>
      <w:r>
        <w:t xml:space="preserve">Crisis Intervention and Trauma Support</w:t>
      </w:r>
    </w:p>
    <w:p>
      <w:pPr>
        <w:pStyle w:val="FirstParagraph"/>
      </w:pPr>
      <w:r>
        <w:t xml:space="preserve">In urban centers like Lagos, exposure to crime or natural disasters (such as flooding) can be traumatic. Counselors are tasked with immediate crisis intervention protocols. This includes post-disaster psychological first aid, particularly relevant in areas of Nigeria Lagos prone to seasonal flooding. The counselor acts as a stabilizing force, ensuring that students remain academically engaged despite external chaos.</w:t>
      </w:r>
    </w:p>
    <w:bookmarkEnd w:id="27"/>
    <w:bookmarkStart w:id="28" w:name="peer-support-and-mentorship-programs"/>
    <w:p>
      <w:pPr>
        <w:pStyle w:val="Heading3"/>
      </w:pPr>
      <w:r>
        <w:t xml:space="preserve">Peer Support and Mentorship Programs</w:t>
      </w:r>
    </w:p>
    <w:p>
      <w:pPr>
        <w:pStyle w:val="FirstParagraph"/>
      </w:pPr>
      <w:r>
        <w:t xml:space="preserve">Leveraging the strong social networks of Nigerian youth, peer mentoring is a highly effective strategy. Senior students are trained to mentor juniors, creating a support system that is culturally relatable. This approach reduces the hierarchical barrier often present between teachers and students in Nigeria Lagos schools.</w:t>
      </w:r>
    </w:p>
    <w:bookmarkEnd w:id="28"/>
    <w:bookmarkStart w:id="29" w:name="digital-counseling-initiatives"/>
    <w:p>
      <w:pPr>
        <w:pStyle w:val="Heading3"/>
      </w:pPr>
      <w:r>
        <w:t xml:space="preserve">Digital Counseling Initiatives</w:t>
      </w:r>
    </w:p>
    <w:p>
      <w:pPr>
        <w:pStyle w:val="FirstParagraph"/>
      </w:pPr>
      <w:r>
        <w:t xml:space="preserve">Nigeria is experiencing a digital boom. School Counselors are increasingly utilizing digital platforms to reach students who may be reluctant to visit a physical counseling office due to stigma. Chatbots and anonymous online forums offer a low-barrier entry point for seeking help, particularly for issues regarding bullying, substance abuse, or early pregnancy—a sensitive topic in many conservative communities across Nigeria Lagos.</w:t>
      </w:r>
    </w:p>
    <w:bookmarkEnd w:id="29"/>
    <w:bookmarkEnd w:id="30"/>
    <w:bookmarkEnd w:id="31"/>
    <w:bookmarkStart w:id="33" w:name="outcomes"/>
    <w:bookmarkStart w:id="32" w:name="expected-outcomes-and-community-impact"/>
    <w:p>
      <w:pPr>
        <w:pStyle w:val="Heading2"/>
      </w:pPr>
      <w:r>
        <w:t xml:space="preserve">Expected Outcomes and Community Impact</w:t>
      </w:r>
    </w:p>
    <w:p>
      <w:pPr>
        <w:pStyle w:val="FirstParagraph"/>
      </w:pPr>
      <w:r>
        <w:t xml:space="preserve">The successful implementation of comprehensive School Counselor programs in Nigeria Lagos yields significant positive outcomes for both the individual student and the broader community.</w:t>
      </w:r>
    </w:p>
    <w:p>
      <w:pPr>
        <w:numPr>
          <w:ilvl w:val="0"/>
          <w:numId w:val="1002"/>
        </w:numPr>
        <w:pStyle w:val="Compact"/>
      </w:pPr>
      <w:r>
        <w:rPr>
          <w:bCs/>
          <w:b/>
        </w:rPr>
        <w:t xml:space="preserve">Reduced Drop-out Rates:</w:t>
      </w:r>
      <w:r>
        <w:t xml:space="preserve"> </w:t>
      </w:r>
      <w:r>
        <w:t xml:space="preserve">By identifying at-risk students early due to behavioral changes or family issues, counselors can intervene before a student decides to leave school entirely. This is crucial in Lagos where economic pressure often pushes teenagers into the labor market prematurely.</w:t>
      </w:r>
    </w:p>
    <w:p>
      <w:pPr>
        <w:numPr>
          <w:ilvl w:val="0"/>
          <w:numId w:val="1002"/>
        </w:numPr>
        <w:pStyle w:val="Compact"/>
      </w:pPr>
      <w:r>
        <w:rPr>
          <w:bCs/>
          <w:b/>
        </w:rPr>
        <w:t xml:space="preserve">Improved Examination Performance:</w:t>
      </w:r>
      <w:r>
        <w:t xml:space="preserve"> </w:t>
      </w:r>
      <w:r>
        <w:t xml:space="preserve">Stress management workshops directly correlate with better performance in WAEC (West African Examinations Council) and NECO (National Examinations Council) exams, which are pivotal for university admission in Nigeria.</w:t>
      </w:r>
    </w:p>
    <w:p>
      <w:pPr>
        <w:numPr>
          <w:ilvl w:val="0"/>
          <w:numId w:val="1002"/>
        </w:numPr>
        <w:pStyle w:val="Compact"/>
      </w:pPr>
      <w:r>
        <w:rPr>
          <w:bCs/>
          <w:b/>
        </w:rPr>
        <w:t xml:space="preserve">Social Cohesion:</w:t>
      </w:r>
      <w:r>
        <w:t xml:space="preserve"> </w:t>
      </w:r>
      <w:r>
        <w:t xml:space="preserve">In a city with diverse ethnic backgrounds, counseling promotes tolerance and reduces inter-ethnic conflict within school walls.</w:t>
      </w:r>
    </w:p>
    <w:p>
      <w:pPr>
        <w:pStyle w:val="FirstParagraph"/>
      </w:pPr>
      <w:r>
        <w:rPr>
          <w:iCs/>
          <w:i/>
        </w:rPr>
        <w:t xml:space="preserve">"An educated child is a protected future. But an emotionally stable child is the foundation of that education."</w:t>
      </w:r>
    </w:p>
    <w:p>
      <w:pPr>
        <w:pStyle w:val="BodyText"/>
      </w:pPr>
      <w:r>
        <w:t xml:space="preserve">This sentiment drives the advocacy for more School Counselors in Nigeria Lagos.</w:t>
      </w:r>
    </w:p>
    <w:bookmarkEnd w:id="32"/>
    <w:bookmarkEnd w:id="33"/>
    <w:bookmarkStart w:id="36" w:name="conclusion"/>
    <w:bookmarkStart w:id="35" w:name="conclusion-and-recommendations"/>
    <w:p>
      <w:pPr>
        <w:pStyle w:val="Heading2"/>
      </w:pPr>
      <w:r>
        <w:t xml:space="preserve">Conclusion and Recommendations</w:t>
      </w:r>
    </w:p>
    <w:p>
      <w:pPr>
        <w:pStyle w:val="FirstParagraph"/>
      </w:pPr>
      <w:r>
        <w:t xml:space="preserve">The role of the School Counselor in Nigeria Lagos is expanding from a peripheral support function to a central pillar of educational success. As the city continues to grow, so too must the infrastructure supporting its youth. The current lack of trained personnel in public schools remains a significant bottleneck.</w:t>
      </w:r>
    </w:p>
    <w:bookmarkStart w:id="34" w:name="recommendations-for-stakeholders"/>
    <w:p>
      <w:pPr>
        <w:pStyle w:val="Heading3"/>
      </w:pPr>
      <w:r>
        <w:t xml:space="preserve">Recommendations for Stakeholders</w:t>
      </w:r>
    </w:p>
    <w:p>
      <w:pPr>
        <w:numPr>
          <w:ilvl w:val="0"/>
          <w:numId w:val="1003"/>
        </w:numPr>
        <w:pStyle w:val="Compact"/>
      </w:pPr>
      <w:r>
        <w:rPr>
          <w:bCs/>
          <w:b/>
        </w:rPr>
        <w:t xml:space="preserve">Policymakers:</w:t>
      </w:r>
      <w:r>
        <w:t xml:space="preserve"> </w:t>
      </w:r>
      <w:r>
        <w:t xml:space="preserve">Mandate the inclusion of at least one full-time, certified School Counselor in every secondary school within Nigeria Lagos.</w:t>
      </w:r>
    </w:p>
    <w:p>
      <w:pPr>
        <w:numPr>
          <w:ilvl w:val="0"/>
          <w:numId w:val="1003"/>
        </w:numPr>
        <w:pStyle w:val="Compact"/>
      </w:pPr>
      <w:r>
        <w:rPr>
          <w:bCs/>
          <w:b/>
        </w:rPr>
        <w:t xml:space="preserve">School Administrators:</w:t>
      </w:r>
      <w:r>
        <w:t xml:space="preserve"> </w:t>
      </w:r>
      <w:r>
        <w:t xml:space="preserve">Integrate counseling hours into the timetable to ensure accessibility and remove stigma associated with visiting the counselor.</w:t>
      </w:r>
    </w:p>
    <w:p>
      <w:pPr>
        <w:numPr>
          <w:ilvl w:val="0"/>
          <w:numId w:val="1003"/>
        </w:numPr>
        <w:pStyle w:val="Compact"/>
      </w:pPr>
      <w:r>
        <w:rPr>
          <w:bCs/>
          <w:b/>
        </w:rPr>
        <w:t xml:space="preserve">Teacher Training Colleges:</w:t>
      </w:r>
      <w:r>
        <w:t xml:space="preserve"> </w:t>
      </w:r>
      <w:r>
        <w:t xml:space="preserve">Update curriculum to include basic psychosocial first aid for all teachers, working in tandem with professional School Counselors.</w:t>
      </w:r>
    </w:p>
    <w:p>
      <w:pPr>
        <w:numPr>
          <w:ilvl w:val="0"/>
          <w:numId w:val="1003"/>
        </w:numPr>
        <w:pStyle w:val="Compact"/>
      </w:pPr>
      <w:r>
        <w:rPr>
          <w:bCs/>
          <w:b/>
        </w:rPr>
        <w:t xml:space="preserve">NGOs and Partners:</w:t>
      </w:r>
      <w:r>
        <w:t xml:space="preserve"> </w:t>
      </w:r>
      <w:r>
        <w:t xml:space="preserve">Partner with international bodies to provide continuous professional development for counselors operating in the challenging environment of Nigeria Lagos.</w:t>
      </w:r>
    </w:p>
    <w:p>
      <w:pPr>
        <w:pStyle w:val="FirstParagraph"/>
      </w:pPr>
      <w:r>
        <w:t xml:space="preserve">In conclusion, investing in the School Counselor is an investment in the stability and prosperity of Lagos. By addressing the academic, emotional, and social needs of students within their specific cultural context, we can create a generation that is not only academically competitive globally but also resilient and mentally robust locally.</w:t>
      </w:r>
    </w:p>
    <w:bookmarkEnd w:id="34"/>
    <w:bookmarkEnd w:id="35"/>
    <w:bookmarkEnd w:id="36"/>
    <w:p>
      <w:r>
        <w:pict>
          <v:rect style="width:0;height:1.5pt" o:hralign="center" o:hrstd="t" o:hr="t"/>
        </w:pict>
      </w:r>
    </w:p>
    <w:p>
      <w:pPr>
        <w:pStyle w:val="FirstParagraph"/>
      </w:pPr>
      <w:r>
        <w:t xml:space="preserve">© 2023 Academic Poster Presentation. All Rights Reserved. | Focus Area: Educational Psychology, Nigeria Lagos Context.</w:t>
      </w:r>
    </w:p>
    <w:p>
      <w:pPr>
        <w:pStyle w:val="BodyText"/>
      </w:pPr>
      <w:r>
        <w:rPr>
          <w:iCs/>
          <w:i/>
        </w:rPr>
        <w:t xml:space="preserve">References available upon request from the presenting academic department.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School Counselors in Nigeria Lagos</dc:title>
  <dc:creator/>
  <dc:language>en</dc:language>
  <cp:keywords/>
  <dcterms:created xsi:type="dcterms:W3CDTF">2026-07-29T23:11:26Z</dcterms:created>
  <dcterms:modified xsi:type="dcterms:W3CDTF">2026-07-29T23:11:26Z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