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Córdoba,</w:t>
      </w:r>
      <w:r>
        <w:t xml:space="preserve"> </w:t>
      </w:r>
      <w:r>
        <w:t xml:space="preserve">Argentina</w:t>
      </w:r>
    </w:p>
    <w:bookmarkStart w:id="20" w:name="Xc8d22ad57419ed96e1cf68f90252dee3af4635f"/>
    <w:p>
      <w:pPr>
        <w:pStyle w:val="Heading1"/>
      </w:pPr>
      <w:r>
        <w:t xml:space="preserve">Advancing Social Welfare in Córdoba, Argentina</w:t>
      </w:r>
    </w:p>
    <w:p>
      <w:pPr>
        <w:pStyle w:val="FirstParagraph"/>
      </w:pPr>
      <w:r>
        <w:t xml:space="preserve">A Critical Analysis of the Role, Challenges, and Future of the Social Worker in a Regional Context</w:t>
      </w:r>
    </w:p>
    <w:bookmarkEnd w:id="20"/>
    <w:bookmarkStart w:id="21" w:name="introduction-and-contextual-framework"/>
    <w:p>
      <w:pPr>
        <w:pStyle w:val="Heading2"/>
      </w:pPr>
      <w:r>
        <w:t xml:space="preserve">Introduction and Contextual Framework</w:t>
      </w:r>
    </w:p>
    <w:p>
      <w:pPr>
        <w:pStyle w:val="FirstParagraph"/>
      </w:pPr>
      <w:r>
        <w:t xml:space="preserve">The professional practice of the Social Worker is not merely a transfer of services but a complex interplay between individual needs and structural realities. This presentation focuses specifically on the unique socio-economic, cultural, and political landscape of Argentina, with a targeted emphasis on the province of Córdoba. As one of the most important economic hubs in Argentina outside Buenos Aires, Córdoba presents a distinct paradox: it is a region characterized by high levels of human capital development—particularly through its prestigious university system—yet it faces profound challenges regarding inequality, informal labor markets, and access to comprehensive public services.</w:t>
      </w:r>
    </w:p>
    <w:p>
      <w:pPr>
        <w:pStyle w:val="BodyText"/>
      </w:pPr>
      <w:r>
        <w:t xml:space="preserve">In this context, the Social Worker emerges as an indispensable agent of change. Unlike generalist approaches applied uniformly across borders, the practice in Córdoba requires a nuanced understanding of "Cordobés" identity, which blends industrial history with a strong tradition of civic organization and student activism. The objective of this poster is to outline how social workers in Argentina, particularly those operating within the public sectors and NGOs of Córdoba, navigate these specificities to foster social justice and human rights.</w:t>
      </w:r>
    </w:p>
    <w:bookmarkEnd w:id="21"/>
    <w:bookmarkStart w:id="22" w:name="X1370353b56b5b3bebb6ea3b7c4fef1e4728d240"/>
    <w:p>
      <w:pPr>
        <w:pStyle w:val="Heading2"/>
      </w:pPr>
      <w:r>
        <w:t xml:space="preserve">The Multifaceted Role of the Social Worker in Argentina</w:t>
      </w:r>
    </w:p>
    <w:p>
      <w:pPr>
        <w:pStyle w:val="FirstParagraph"/>
      </w:pPr>
      <w:r>
        <w:t xml:space="preserve">In Argentina, the profession is regulated by both national laws and provincial councils. The role extends beyond case management to include policy advocacy, community development, and institutional mediation. In Córdoba, where the tertiary education sector is massive but often disconnected from rural realities like the Calamuchita Valley or Río Segundo regions, Social Workers act as bridges between academic theory and lived experience.</w:t>
      </w:r>
    </w:p>
    <w:p>
      <w:pPr>
        <w:pStyle w:val="BodyText"/>
      </w:pPr>
      <w:r>
        <w:t xml:space="preserve">The core responsibilities of the Social Worker in this region include:</w:t>
      </w:r>
    </w:p>
    <w:p>
      <w:pPr>
        <w:numPr>
          <w:ilvl w:val="0"/>
          <w:numId w:val="1001"/>
        </w:numPr>
        <w:pStyle w:val="Compact"/>
      </w:pPr>
      <w:r>
        <w:rPr>
          <w:bCs/>
          <w:b/>
        </w:rPr>
        <w:t xml:space="preserve">Institutional Mediation:</w:t>
      </w:r>
      <w:r>
        <w:t xml:space="preserve"> </w:t>
      </w:r>
      <w:r>
        <w:t xml:space="preserve">Acting as a liaison between vulnerable populations and state institutions such as ANSES (National Social Security Administration) and provincial health ministries. In Córdoba, where bureaucratic hurdles can be significant for rural residents, this role is critical for ensuring access to pensions, unemployment benefits, and healthcare.</w:t>
      </w:r>
    </w:p>
    <w:p>
      <w:pPr>
        <w:numPr>
          <w:ilvl w:val="0"/>
          <w:numId w:val="1001"/>
        </w:numPr>
        <w:pStyle w:val="Compact"/>
      </w:pPr>
      <w:r>
        <w:rPr>
          <w:bCs/>
          <w:b/>
        </w:rPr>
        <w:t xml:space="preserve">Community Organization:</w:t>
      </w:r>
      <w:r>
        <w:t xml:space="preserve"> </w:t>
      </w:r>
      <w:r>
        <w:t xml:space="preserve">Leveraging the strong tradition of neighborhood assemblies (</w:t>
      </w:r>
      <w:r>
        <w:rPr>
          <w:iCs/>
          <w:i/>
        </w:rPr>
        <w:t xml:space="preserve">asambleas vecinales</w:t>
      </w:r>
      <w:r>
        <w:t xml:space="preserve">) in peripheral urban areas like Villa Elvira or Ciudad Vieja. Social Workers facilitate these groups to demand basic infrastructure, sanitation, and security, transforming individual grievances into collective political action.</w:t>
      </w:r>
    </w:p>
    <w:p>
      <w:pPr>
        <w:numPr>
          <w:ilvl w:val="0"/>
          <w:numId w:val="1001"/>
        </w:numPr>
        <w:pStyle w:val="Compact"/>
      </w:pPr>
      <w:r>
        <w:rPr>
          <w:bCs/>
          <w:b/>
        </w:rPr>
        <w:t xml:space="preserve">School-Based Intervention:</w:t>
      </w:r>
      <w:r>
        <w:t xml:space="preserve"> </w:t>
      </w:r>
      <w:r>
        <w:t xml:space="preserve">Given the high density of educational institutions in Córdoba city, social workers play a pivotal role in dropout prevention programs. They address familial instability and economic precarity that often force adolescents into the informal labor market to support their households.</w:t>
      </w:r>
    </w:p>
    <w:bookmarkEnd w:id="22"/>
    <w:bookmarkStart w:id="23" w:name="socio-economic-challenges-in-córdoba"/>
    <w:p>
      <w:pPr>
        <w:pStyle w:val="Heading2"/>
      </w:pPr>
      <w:r>
        <w:t xml:space="preserve">Socio-Economic Challenges in Córdoba</w:t>
      </w:r>
    </w:p>
    <w:p>
      <w:pPr>
        <w:pStyle w:val="FirstParagraph"/>
      </w:pPr>
      <w:r>
        <w:t xml:space="preserve">The economic volatility of Argentina poses a constant threat to the sustainability of social work interventions. In Córdoba, this is exacerbated by regional disparities. While the urban core enjoys relative access to services, the interior departments suffer from a lack of specialized professionals. The inflationary crises prevalent in recent years have eroded purchasing power, leading to an increase in poverty rates that surpass national averages in certain districts.</w:t>
      </w:r>
    </w:p>
    <w:p>
      <w:pPr>
        <w:pStyle w:val="BodyText"/>
      </w:pPr>
      <w:r>
        <w:rPr>
          <w:bCs/>
          <w:b/>
        </w:rPr>
        <w:t xml:space="preserve">Key Statistic:</w:t>
      </w:r>
      <w:r>
        <w:t xml:space="preserve"> </w:t>
      </w:r>
      <w:r>
        <w:t xml:space="preserve">Studies indicate that nearly 40% of the population in peripheral urban zones of Córdoba live below the poverty line, a figure that necessitates a robust response from the social protection network. Social Workers must often operate with limited resources, requiring innovative strategies to maximize impact without compromising ethical standards.</w:t>
      </w:r>
    </w:p>
    <w:p>
      <w:pPr>
        <w:pStyle w:val="BodyText"/>
      </w:pPr>
      <w:r>
        <w:t xml:space="preserve">Furthermore, the rise of precarious employment means that traditional labor protections are insufficient. Social Workers in Córdoba are increasingly involved in advocating for labor rights within the service sector and gig economy, where workers lack social security coverage. This requires a shift from reactive assistance to proactive legal advocacy and unionization support.</w:t>
      </w:r>
    </w:p>
    <w:bookmarkEnd w:id="23"/>
    <w:bookmarkStart w:id="24" w:name="pedagogical-and-intervention-strategies"/>
    <w:p>
      <w:pPr>
        <w:pStyle w:val="Heading2"/>
      </w:pPr>
      <w:r>
        <w:t xml:space="preserve">Pedagogical and Intervention Strategies</w:t>
      </w:r>
    </w:p>
    <w:p>
      <w:pPr>
        <w:pStyle w:val="FirstParagraph"/>
      </w:pPr>
      <w:r>
        <w:t xml:space="preserve">To effectively address these challenges, Social Workers in Argentina employ a variety of methodological approaches tailored to the local context. These include Participatory Action Research (PAR), which empowers communities to identify their own solutions, and Territorial Mapping (</w:t>
      </w:r>
      <w:r>
        <w:rPr>
          <w:iCs/>
          <w:i/>
        </w:rPr>
        <w:t xml:space="preserve">Mapeo Territorial</w:t>
      </w:r>
      <w:r>
        <w:t xml:space="preserve">), a tool used to visualize resource distribution gaps in real-time.</w:t>
      </w:r>
    </w:p>
    <w:p>
      <w:pPr>
        <w:pStyle w:val="BodyText"/>
      </w:pPr>
      <w:r>
        <w:t xml:space="preserve">In Córdoba’s university settings, there is a growing emphasis on "Critical Social Work." This pedagogical approach encourages students and practitioners to question the structural causes of inequality rather than merely managing its symptoms. By integrating feminist perspectives and Indigenous rights frameworks—particularly relevant when working with communities in the northern valleys of Córdoba—Social Workers are developing more inclusive and holistic intervention models.</w:t>
      </w:r>
    </w:p>
    <w:p>
      <w:pPr>
        <w:pStyle w:val="BodyText"/>
      </w:pPr>
      <w:r>
        <w:t xml:space="preserve">Interdisciplinary collaboration is also key. In Córdoba, Social Workers frequently collaborate with psychologists, lawyers, and public health officials to provide integrated care for victims of gender-based violence. Given the high visibility of femicide cases in recent years, multi-sectoral teams are essential for creating safety nets that protect women and children at risk.</w:t>
      </w:r>
    </w:p>
    <w:bookmarkEnd w:id="24"/>
    <w:bookmarkStart w:id="25" w:name="conclusion-and-future-directions"/>
    <w:p>
      <w:pPr>
        <w:pStyle w:val="Heading2"/>
      </w:pPr>
      <w:r>
        <w:t xml:space="preserve">Conclusion and Future Directions</w:t>
      </w:r>
    </w:p>
    <w:p>
      <w:pPr>
        <w:pStyle w:val="FirstParagraph"/>
      </w:pPr>
      <w:r>
        <w:t xml:space="preserve">The role of the Social Worker in Córdoba, Argentina, is evolving from a service-delivery model to one of structural transformation. The profession stands at a crossroads where technical expertise must merge with political will to address deep-seated inequalities. The unique cultural fabric of Córdoba, combined with its economic significance in Latin America, offers a fertile ground for innovative social policies.</w:t>
      </w:r>
    </w:p>
    <w:p>
      <w:pPr>
        <w:pStyle w:val="BodyText"/>
      </w:pPr>
      <w:r>
        <w:t xml:space="preserve">Future research and practice should focus on digital inclusion as a new frontier of poverty. As Córdoba becomes a hub for technology parks and remote work hubs, the "digital divide" threatens to exclude rural and low-income urban populations further. Social Workers must adapt by integrating digital literacy into their programs, ensuring that technological progress does not come at the cost of social exclusion.</w:t>
      </w:r>
    </w:p>
    <w:p>
      <w:pPr>
        <w:pStyle w:val="BodyText"/>
      </w:pPr>
      <w:r>
        <w:t xml:space="preserve">In conclusion, the Social Worker in Argentina is a guardian of human rights and a catalyst for community resilience. In Córdoba, this role is particularly vital due to the region's dynamic yet uneven development. By continuing to advocate for policy reforms, strengthening community organizations, and embracing critical pedagogical methods, social workers can significantly contribute to a more equitable and just society.</w:t>
      </w:r>
    </w:p>
    <w:bookmarkEnd w:id="25"/>
    <w:p>
      <w:pPr>
        <w:pStyle w:val="BodyText"/>
      </w:pPr>
      <w:r>
        <w:rPr>
          <w:bCs/>
          <w:b/>
        </w:rPr>
        <w:t xml:space="preserve">Acknowledgments:</w:t>
      </w:r>
      <w:r>
        <w:t xml:space="preserve"> </w:t>
      </w:r>
      <w:r>
        <w:t xml:space="preserve">This presentation acknowledges the contributions of the Provincial Council of Social Sciences in Córdoba and various NGOs operating in the Gran Córdoba area. Special thanks to community leaders who shared their experiences during field research.</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Córdoba, Argentina</dc:title>
  <dc:creator/>
  <dc:language>en</dc:language>
  <cp:keywords/>
  <dcterms:created xsi:type="dcterms:W3CDTF">2026-07-29T12:28:52Z</dcterms:created>
  <dcterms:modified xsi:type="dcterms:W3CDTF">2026-07-29T12:28:52Z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