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Rio</w:t>
      </w:r>
      <w:r>
        <w:t xml:space="preserve"> </w:t>
      </w:r>
      <w:r>
        <w:t xml:space="preserve">de</w:t>
      </w:r>
      <w:r>
        <w:t xml:space="preserve"> </w:t>
      </w:r>
      <w:r>
        <w:t xml:space="preserve">Janeiro</w:t>
      </w:r>
    </w:p>
    <w:bookmarkStart w:id="20" w:name="Xd51c1150f3fb7a7a85b9b38a881c69bd76ab027"/>
    <w:p>
      <w:pPr>
        <w:pStyle w:val="Heading1"/>
      </w:pPr>
      <w:r>
        <w:t xml:space="preserve">Bridging the Gap: The Role of Social Workers in Urban Development</w:t>
      </w:r>
    </w:p>
    <w:p>
      <w:pPr>
        <w:pStyle w:val="FirstParagraph"/>
      </w:pPr>
      <w:r>
        <w:t xml:space="preserve">Strategies for Community Empowerment and Policy Advocacy in Brazil, Rio de Janeiro</w:t>
      </w:r>
    </w:p>
    <w:p>
      <w:pPr>
        <w:pStyle w:val="BodyText"/>
      </w:pPr>
      <w:r>
        <w:t xml:space="preserve">Presented by: Dr. Ana Silva, PhD &amp;</w:t>
      </w:r>
      <w:r>
        <w:br/>
      </w:r>
      <w:r>
        <w:t xml:space="preserve">The Rio Community Action Group</w:t>
      </w:r>
      <w:r>
        <w:br/>
      </w:r>
      <w:r>
        <w:t xml:space="preserve">Department of Social Sciences &amp;</w:t>
      </w:r>
      <w:r>
        <w:br/>
      </w:r>
      <w:r>
        <w:t xml:space="preserve">International Conference on Urban Social Development 2023</w:t>
      </w:r>
    </w:p>
    <w:bookmarkEnd w:id="20"/>
    <w:bookmarkStart w:id="21" w:name="introduction"/>
    <w:p>
      <w:pPr>
        <w:pStyle w:val="Heading3"/>
      </w:pPr>
      <w:r>
        <w:rPr>
          <w:bCs/>
          <w:b/>
        </w:rPr>
        <w:t xml:space="preserve">Introduction</w:t>
      </w:r>
    </w:p>
    <w:p>
      <w:pPr>
        <w:pStyle w:val="FirstParagraph"/>
      </w:pPr>
      <w:r>
        <w:t xml:space="preserve">Social workers stand at the critical intersection of individual well-being and structural societal change. In the context of global urbanization, the profession faces unique challenges in rapidly developing metropolises. This poster presentation focuses on the specific socio-economic landscape of</w:t>
      </w:r>
      <w:r>
        <w:t xml:space="preserve"> </w:t>
      </w:r>
      <w:r>
        <w:rPr>
          <w:bCs/>
          <w:b/>
        </w:rPr>
        <w:t xml:space="preserve">Brazil Rio de Janeiro</w:t>
      </w:r>
      <w:r>
        <w:t xml:space="preserve">, a city characterized by stark contrasts between high-income developments and vast informal settlements (</w:t>
      </w:r>
      <w:r>
        <w:rPr>
          <w:iCs/>
          <w:i/>
        </w:rPr>
        <w:t xml:space="preserve">favelas</w:t>
      </w:r>
      <w:r>
        <w:t xml:space="preserve">). The primary objective is to elucidate how</w:t>
      </w:r>
      <w:r>
        <w:t xml:space="preserve"> </w:t>
      </w:r>
      <w:r>
        <w:rPr>
          <w:bCs/>
          <w:b/>
        </w:rPr>
        <w:t xml:space="preserve">Social Worker</w:t>
      </w:r>
      <w:r>
        <w:t xml:space="preserve"> </w:t>
      </w:r>
      <w:r>
        <w:t xml:space="preserve">professionals serve as vital agents of resilience, navigating complex bureaucratic systems to provide essential services while simultaneously advocating for systemic policy changes that address root causes of inequality.</w:t>
      </w:r>
    </w:p>
    <w:bookmarkEnd w:id="21"/>
    <w:bookmarkStart w:id="22" w:name="brazil-rio-de-janeiro-the-context"/>
    <w:p>
      <w:pPr>
        <w:pStyle w:val="Heading3"/>
      </w:pPr>
      <w:r>
        <w:rPr>
          <w:bCs/>
          <w:b/>
        </w:rPr>
        <w:t xml:space="preserve">Brazil Rio de Janeiro: The Context</w:t>
      </w:r>
    </w:p>
    <w:p>
      <w:pPr>
        <w:pStyle w:val="FirstParagraph"/>
      </w:pPr>
      <w:r>
        <w:t xml:space="preserve">Rio de Janeiro presents a unique case study for social work practice. Historically shaped by colonial structures, slavery, and rapid migration from rural areas to the coast, the city exhibits profound spatial segregation. In many</w:t>
      </w:r>
      <w:r>
        <w:t xml:space="preserve"> </w:t>
      </w:r>
      <w:r>
        <w:rPr>
          <w:iCs/>
          <w:i/>
        </w:rPr>
        <w:t xml:space="preserve">favelas</w:t>
      </w:r>
      <w:r>
        <w:t xml:space="preserve">, the state's presence is often limited to security forces rather than social services. Consequently,</w:t>
      </w:r>
      <w:r>
        <w:t xml:space="preserve"> </w:t>
      </w:r>
      <w:r>
        <w:rPr>
          <w:bCs/>
          <w:b/>
        </w:rPr>
        <w:t xml:space="preserve">Social Worker</w:t>
      </w:r>
      <w:r>
        <w:t xml:space="preserve"> </w:t>
      </w:r>
      <w:r>
        <w:t xml:space="preserve">professionals operate in environments where infrastructure is lacking—dealing with issues such as inadequate sanitation, limited access to healthcare, and high rates of violence.</w:t>
      </w:r>
    </w:p>
    <w:p>
      <w:pPr>
        <w:pStyle w:val="BodyText"/>
      </w:pPr>
      <w:r>
        <w:t xml:space="preserve">Despite these challenges, Rio boasts a strong tradition of critical social work linked to the Brazilian Professional Union of Social Workers (CFESS). The profession here is deeply politicized, viewing practice not just as charitable aid but as a political act aimed at dismantling oppressive structures. This ideological foundation allows social workers in</w:t>
      </w:r>
      <w:r>
        <w:t xml:space="preserve"> </w:t>
      </w:r>
      <w:r>
        <w:rPr>
          <w:bCs/>
          <w:b/>
        </w:rPr>
        <w:t xml:space="preserve">Brazil Rio de Janeiro</w:t>
      </w:r>
      <w:r>
        <w:t xml:space="preserve"> </w:t>
      </w:r>
      <w:r>
        <w:t xml:space="preserve">to build robust alliances with community leaders, religious groups, and NGOs.</w:t>
      </w:r>
    </w:p>
    <w:bookmarkEnd w:id="22"/>
    <w:bookmarkStart w:id="23" w:name="the-role-of-the-social-worker"/>
    <w:p>
      <w:pPr>
        <w:pStyle w:val="Heading3"/>
      </w:pPr>
      <w:r>
        <w:rPr>
          <w:bCs/>
          <w:b/>
        </w:rPr>
        <w:t xml:space="preserve">The Role of the Social Worker</w:t>
      </w:r>
    </w:p>
    <w:p>
      <w:pPr>
        <w:pStyle w:val="FirstParagraph"/>
      </w:pPr>
      <w:r>
        <w:t xml:space="preserve">In this specific geographic and cultural setting, the role of a social worker extends far beyond traditional casework. Their responsibilities are multifaceted:</w:t>
      </w:r>
    </w:p>
    <w:p>
      <w:pPr>
        <w:numPr>
          <w:ilvl w:val="0"/>
          <w:numId w:val="1001"/>
        </w:numPr>
        <w:pStyle w:val="Compact"/>
      </w:pPr>
      <w:r>
        <w:rPr>
          <w:bCs/>
          <w:b/>
        </w:rPr>
        <w:t xml:space="preserve">Demand Analysis (Análise de Demanda):</w:t>
      </w:r>
      <w:r>
        <w:t xml:space="preserve"> </w:t>
      </w:r>
      <w:r>
        <w:t xml:space="preserve">Social workers must analyze the specific needs of communities in Rio, distinguishing between immediate survival needs (food, shelter) and long-term structural deficits. This analysis guides the allocation of scarce resources.</w:t>
      </w:r>
    </w:p>
    <w:p>
      <w:pPr>
        <w:numPr>
          <w:ilvl w:val="0"/>
          <w:numId w:val="1001"/>
        </w:numPr>
        <w:pStyle w:val="Compact"/>
      </w:pPr>
      <w:r>
        <w:rPr>
          <w:bCs/>
          <w:b/>
        </w:rPr>
        <w:t xml:space="preserve">Interdisciplinary Practice:</w:t>
      </w:r>
      <w:r>
        <w:t xml:space="preserve"> </w:t>
      </w:r>
      <w:r>
        <w:t xml:space="preserve">Collaboration with psychologists, educators, public health officials (SUS - Sistema Único de Saúde), and legal experts is crucial. In Rio’s complex public service network, social workers act as navigators for families seeking benefits such as</w:t>
      </w:r>
      <w:r>
        <w:t xml:space="preserve"> </w:t>
      </w:r>
      <w:r>
        <w:rPr>
          <w:iCs/>
          <w:i/>
        </w:rPr>
        <w:t xml:space="preserve">Bolsa Família</w:t>
      </w:r>
      <w:r>
        <w:t xml:space="preserve">.</w:t>
      </w:r>
    </w:p>
    <w:p>
      <w:pPr>
        <w:numPr>
          <w:ilvl w:val="0"/>
          <w:numId w:val="1001"/>
        </w:numPr>
        <w:pStyle w:val="Compact"/>
      </w:pPr>
      <w:r>
        <w:rPr>
          <w:bCs/>
          <w:b/>
        </w:rPr>
        <w:t xml:space="preserve">Territorialization:</w:t>
      </w:r>
      <w:r>
        <w:t xml:space="preserve"> </w:t>
      </w:r>
      <w:r>
        <w:t xml:space="preserve">This concept involves mapping the territory geographically and socially. For a social worker in Rio, understanding the local power dynamics—between drug trafficking factions, militias, or legitimate state authorities—is essential for safe and effective intervention.</w:t>
      </w:r>
    </w:p>
    <w:p>
      <w:pPr>
        <w:numPr>
          <w:ilvl w:val="0"/>
          <w:numId w:val="1001"/>
        </w:numPr>
        <w:pStyle w:val="Compact"/>
      </w:pPr>
      <w:r>
        <w:rPr>
          <w:bCs/>
          <w:b/>
        </w:rPr>
        <w:t xml:space="preserve">Socio-legal Support:</w:t>
      </w:r>
      <w:r>
        <w:t xml:space="preserve"> </w:t>
      </w:r>
      <w:r>
        <w:t xml:space="preserve">Many clients face threats of eviction due to urbanization projects (such as those seen for major events like the Olympics or World Cup). Social workers provide legal defense and mediation to protect housing rights.</w:t>
      </w:r>
    </w:p>
    <w:bookmarkEnd w:id="23"/>
    <w:bookmarkStart w:id="24" w:name="X1e6902744944debdb3773883e401e7c663abdbb"/>
    <w:p>
      <w:pPr>
        <w:pStyle w:val="Heading3"/>
      </w:pPr>
      <w:r>
        <w:rPr>
          <w:bCs/>
          <w:b/>
        </w:rPr>
        <w:t xml:space="preserve">Casework Example: Health and Psychosocial Support</w:t>
      </w:r>
    </w:p>
    <w:p>
      <w:pPr>
        <w:pStyle w:val="FirstParagraph"/>
      </w:pPr>
      <w:r>
        <w:t xml:space="preserve">A prominent area of intervention is mental health within vulnerable communities. Following the rise in violence and public health crises (such as the recent pandemic), social workers have been pivotal in establishing psychosocial care centers (</w:t>
      </w:r>
      <w:r>
        <w:rPr>
          <w:iCs/>
          <w:i/>
        </w:rPr>
        <w:t xml:space="preserve">CapS - Centros de Atenção Psicossocial</w:t>
      </w:r>
      <w:r>
        <w:t xml:space="preserve">). These centers aim to de-institutionalize care, allowing individuals to remain in their families and communities. In Rio, this approach is culturally significant because it respects communal bonds that are often severed by displacement.</w:t>
      </w:r>
    </w:p>
    <w:p>
      <w:pPr>
        <w:pStyle w:val="BodyText"/>
      </w:pPr>
      <w:r>
        <w:rPr>
          <w:bCs/>
          <w:b/>
        </w:rPr>
        <w:t xml:space="preserve">Social Worker</w:t>
      </w:r>
      <w:r>
        <w:t xml:space="preserve"> </w:t>
      </w:r>
      <w:r>
        <w:t xml:space="preserve">professionals in these settings facilitate group therapies and community workshops that promote collective healing. They do not just treat the individual; they strengthen the social fabric of the neighborhood, fostering a sense of agency among residents who have historically felt marginalized by Rio de Janeiro's urban planning policies.</w:t>
      </w:r>
    </w:p>
    <w:bookmarkEnd w:id="24"/>
    <w:bookmarkStart w:id="25" w:name="challenges-and-future-directions"/>
    <w:p>
      <w:pPr>
        <w:pStyle w:val="Heading3"/>
      </w:pPr>
      <w:r>
        <w:rPr>
          <w:bCs/>
          <w:b/>
        </w:rPr>
        <w:t xml:space="preserve">Challenges and Future Directions</w:t>
      </w:r>
    </w:p>
    <w:p>
      <w:pPr>
        <w:pStyle w:val="FirstParagraph"/>
      </w:pPr>
      <w:r>
        <w:t xml:space="preserve">The future of social work in Brazil requires robust advocacy against austerity measures that threaten public funding for social services. In Rio de Janeiro, budget cuts to municipalities directly impact the capacity of public hospitals and schools, increasing the burden on</w:t>
      </w:r>
      <w:r>
        <w:t xml:space="preserve"> </w:t>
      </w:r>
      <w:r>
        <w:rPr>
          <w:bCs/>
          <w:b/>
        </w:rPr>
        <w:t xml:space="preserve">Social Worker</w:t>
      </w:r>
      <w:r>
        <w:t xml:space="preserve"> </w:t>
      </w:r>
      <w:r>
        <w:t xml:space="preserve">professionals.</w:t>
      </w:r>
    </w:p>
    <w:p>
      <w:pPr>
        <w:pStyle w:val="BodyText"/>
      </w:pPr>
      <w:r>
        <w:t xml:space="preserve">Furthermore, climate change poses an emerging threat. As extreme weather events become more frequent in coastal cities like Rio, social workers must integrate disaster risk management into their practices. This involves early warning systems for communities in high-risk landslide areas and long-term planning for relocation or adaptation strategies.</w:t>
      </w:r>
    </w:p>
    <w:bookmarkEnd w:id="25"/>
    <w:bookmarkStart w:id="26" w:name="conclusion"/>
    <w:p>
      <w:pPr>
        <w:pStyle w:val="Heading3"/>
      </w:pPr>
      <w:r>
        <w:rPr>
          <w:bCs/>
          <w:b/>
        </w:rPr>
        <w:t xml:space="preserve">Conclusion</w:t>
      </w:r>
    </w:p>
    <w:p>
      <w:pPr>
        <w:pStyle w:val="FirstParagraph"/>
      </w:pPr>
      <w:r>
        <w:t xml:space="preserve">The practice of social work in Brazil Rio de Janeiro is a testament to resilience and professional dedication. It demonstrates that while resources may be limited, the human capacity for organization and mutual aid is powerful. By combining rigorous theoretical frameworks with hands-on community engagement,</w:t>
      </w:r>
      <w:r>
        <w:t xml:space="preserve"> </w:t>
      </w:r>
      <w:r>
        <w:rPr>
          <w:bCs/>
          <w:b/>
        </w:rPr>
        <w:t xml:space="preserve">Social Worker</w:t>
      </w:r>
      <w:r>
        <w:t xml:space="preserve"> </w:t>
      </w:r>
      <w:r>
        <w:t xml:space="preserve">professionals are not only mitigating the effects of poverty but also reshaping urban policy to be more inclusive and equitable.</w:t>
      </w:r>
    </w:p>
    <w:p>
      <w:pPr>
        <w:pStyle w:val="BodyText"/>
      </w:pPr>
      <w:r>
        <w:t xml:space="preserve">We call upon international colleagues to recognize the specificities of Global South contexts. The strategies developed in Rio—such as territorialization and interdisciplinary team-based care—offer valuable lessons for social work practice worldwide, particularly in cities grappling with inequality and rapid urban growth.</w:t>
      </w:r>
    </w:p>
    <w:bookmarkEnd w:id="26"/>
    <w:bookmarkStart w:id="27" w:name="references-acknowledgments"/>
    <w:p>
      <w:pPr>
        <w:pStyle w:val="Heading3"/>
      </w:pPr>
      <w:r>
        <w:rPr>
          <w:bCs/>
          <w:b/>
        </w:rPr>
        <w:t xml:space="preserve">References &amp; Acknowledgments</w:t>
      </w:r>
    </w:p>
    <w:p>
      <w:pPr>
        <w:pStyle w:val="FirstParagraph"/>
      </w:pPr>
      <w:r>
        <w:t xml:space="preserve">1. CFESS (2021). *The Role of the Social Worker in Public Policies*.</w:t>
      </w:r>
      <w:r>
        <w:br/>
      </w:r>
      <w:r>
        <w:t xml:space="preserve">2. Santos, M. (2019). *Urban Segregation in Rio de Janeiro*.</w:t>
      </w:r>
      <w:r>
        <w:br/>
      </w:r>
      <w:r>
        <w:t xml:space="preserve">3. IBGE Data on Socio-economic Indicators, Brazil.</w:t>
      </w:r>
      <w:r>
        <w:br/>
      </w:r>
      <w:r>
        <w:br/>
      </w:r>
      <w:r>
        <w:t xml:space="preserve">We thank the Municipal Secretariat of Social Assistance for their cooperation during field research phases.</w:t>
      </w:r>
    </w:p>
    <w:bookmarkEnd w:id="27"/>
    <w:p>
      <w:pPr>
        <w:pStyle w:val="BodyText"/>
      </w:pPr>
      <w:r>
        <w:t xml:space="preserve">© 2023 Dr. Ana Silva | Department of Social Sciences</w:t>
      </w:r>
      <w:r>
        <w:br/>
      </w:r>
      <w:r>
        <w:t xml:space="preserve">Contact: contact@researchgroup.org |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Rio de Janeiro</dc:title>
  <dc:creator/>
  <dc:language>en</dc:language>
  <cp:keywords/>
  <dcterms:created xsi:type="dcterms:W3CDTF">2026-07-29T16:08:42Z</dcterms:created>
  <dcterms:modified xsi:type="dcterms:W3CDTF">2026-07-29T16:08:42Z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