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Pakistan</w:t>
      </w:r>
      <w:r>
        <w:t xml:space="preserve"> </w:t>
      </w:r>
      <w:r>
        <w:t xml:space="preserve">Islamabad</w:t>
      </w:r>
    </w:p>
    <w:bookmarkStart w:id="24" w:name="Xa55fc518e2e21b6c371c09ea551dcb44529ef6f"/>
    <w:p>
      <w:pPr>
        <w:pStyle w:val="Heading1"/>
      </w:pPr>
      <w:r>
        <w:t xml:space="preserve">Bridging Gaps and Building Resilience: The Evolving Role of Social Workers in Pakistan Islamabad</w:t>
      </w:r>
    </w:p>
    <w:bookmarkStart w:id="23" w:name="X58a7ee55a2a5ea60311ca4d653dc83d5d680447"/>
    <w:p>
      <w:pPr>
        <w:pStyle w:val="Heading2"/>
      </w:pPr>
      <w:r>
        <w:t xml:space="preserve">An Academic Perspective on Community Development, Policy Implementation, and Crisis Intervention</w:t>
      </w:r>
    </w:p>
    <w:p>
      <w:pPr>
        <w:pStyle w:val="FirstParagraph"/>
      </w:pPr>
      <w:r>
        <w:t xml:space="preserve">Presented by: [Researcher Name]</w:t>
      </w:r>
      <w:r>
        <w:br/>
      </w:r>
      <w:r>
        <w:t xml:space="preserve">Department of Social Sciences &amp; Community Health</w:t>
      </w:r>
      <w:r>
        <w:br/>
      </w:r>
    </w:p>
    <w:p>
      <w:pPr>
        <w:pStyle w:val="BodyText"/>
      </w:pPr>
      <w:r>
        <w:t xml:space="preserve">Introduction and Context</w:t>
      </w:r>
    </w:p>
    <w:p>
      <w:pPr>
        <w:pStyle w:val="BodyText"/>
      </w:pPr>
      <w:r>
        <w:t xml:space="preserve">The capital city of Pakistan, Islamabad, stands as a testament to rapid urbanization and demographic transition. While it is often characterized by its planned infrastructure and status as an administrative hub, the underlying social fabric faces complex challenges ranging from rural-urban migration disparities to shifting family structures. In this dynamic environment, the role of the</w:t>
      </w:r>
      <w:r>
        <w:t xml:space="preserve"> </w:t>
      </w:r>
      <w:r>
        <w:rPr>
          <w:bCs/>
          <w:b/>
        </w:rPr>
        <w:t xml:space="preserve">Social Worker</w:t>
      </w:r>
      <w:r>
        <w:t xml:space="preserve"> </w:t>
      </w:r>
      <w:r>
        <w:t xml:space="preserve">has become increasingly critical in ensuring social justice, equity, and holistic well-being for all citizens residing in Islamabad.</w:t>
      </w:r>
    </w:p>
    <w:p>
      <w:pPr>
        <w:pStyle w:val="BodyText"/>
      </w:pPr>
      <w:r>
        <w:t xml:space="preserve">This presentation aims to explore the multifaceted responsibilities of social workers within Pakistan Islamabad. It examines how these professionals navigate systemic gaps to provide essential services, advocate for policy changes, and support vulnerable populations such as internally displaced persons (IDPs), female-headed households, and marginalized youth communities in specific sectors of the capital.</w:t>
      </w:r>
    </w:p>
    <w:p>
      <w:pPr>
        <w:pStyle w:val="BodyText"/>
      </w:pPr>
      <w:r>
        <w:t xml:space="preserve">Socio-Economic Challenges in Islamabad</w:t>
      </w:r>
    </w:p>
    <w:p>
      <w:pPr>
        <w:numPr>
          <w:ilvl w:val="0"/>
          <w:numId w:val="1001"/>
        </w:numPr>
        <w:pStyle w:val="Compact"/>
      </w:pPr>
      <w:r>
        <w:rPr>
          <w:bCs/>
          <w:b/>
        </w:rPr>
        <w:t xml:space="preserve">Rapid Urbanization and Slum Proliferation:</w:t>
      </w:r>
      <w:r>
        <w:t xml:space="preserve"> </w:t>
      </w:r>
      <w:r>
        <w:t xml:space="preserve">Despite being a planned city, Islamabad has seen the rise of unplanned settlements such as Katchi Abadis in sectors like I-9, E-11, and G-20. Social workers address basic needs including sanitation, water access, and legal documentation for residents lacking citizenship papers.</w:t>
      </w:r>
    </w:p>
    <w:p>
      <w:pPr>
        <w:numPr>
          <w:ilvl w:val="0"/>
          <w:numId w:val="1001"/>
        </w:numPr>
        <w:pStyle w:val="Compact"/>
      </w:pPr>
      <w:r>
        <w:rPr>
          <w:bCs/>
          <w:b/>
        </w:rPr>
        <w:t xml:space="preserve">Internal Displacement:</w:t>
      </w:r>
      <w:r>
        <w:t xml:space="preserve"> </w:t>
      </w:r>
      <w:r>
        <w:t xml:space="preserve">Pakistan has hosted millions of IDPs due to counter-terrorism operations in neighboring regions. Many settled temporarily or permanently in Islamabad's outskirts (e.g., Kuri Sher Khan). Social workers are vital for their reintegration, providing psychosocial support and linking them with livelihood programs.</w:t>
      </w:r>
    </w:p>
    <w:p>
      <w:pPr>
        <w:numPr>
          <w:ilvl w:val="0"/>
          <w:numId w:val="1001"/>
        </w:numPr>
        <w:pStyle w:val="Compact"/>
      </w:pPr>
      <w:r>
        <w:rPr>
          <w:bCs/>
          <w:b/>
        </w:rPr>
        <w:t xml:space="preserve">Gaps in Mental Health Services:</w:t>
      </w:r>
      <w:r>
        <w:t xml:space="preserve"> </w:t>
      </w:r>
      <w:r>
        <w:t xml:space="preserve">The stigma surrounding mental health remains high in Pakistani society. In Islamabad, there is a critical shortage of accessible counseling services for low-to-middle-income families. Social workers act as the first point of contact, providing psycho-education and referral services.</w:t>
      </w:r>
    </w:p>
    <w:p>
      <w:pPr>
        <w:numPr>
          <w:ilvl w:val="0"/>
          <w:numId w:val="1001"/>
        </w:numPr>
        <w:pStyle w:val="Compact"/>
      </w:pPr>
      <w:r>
        <w:rPr>
          <w:bCs/>
          <w:b/>
        </w:rPr>
        <w:t xml:space="preserve">Educational Disparities:</w:t>
      </w:r>
      <w:r>
        <w:t xml:space="preserve"> </w:t>
      </w:r>
      <w:r>
        <w:t xml:space="preserve">While elite schools exist, many migrant children in underserved sectors drop out due to financial constraints or child labor. Social workers implement community-based remedial education initiatives.</w:t>
      </w:r>
    </w:p>
    <w:p>
      <w:pPr>
        <w:pStyle w:val="FirstParagraph"/>
      </w:pPr>
      <w:r>
        <w:t xml:space="preserve">Core Functions of the Social Worker</w:t>
      </w:r>
    </w:p>
    <w:p>
      <w:pPr>
        <w:pStyle w:val="BodyText"/>
      </w:pPr>
      <w:r>
        <w:t xml:space="preserve">In Pakistan Islamabad, the professional landscape for social work is expanding beyond traditional charity. Modern social workers engage in evidence-based practice, program management, and policy advocacy.</w:t>
      </w:r>
    </w:p>
    <w:bookmarkStart w:id="20" w:name="case-management-and-direct-practice"/>
    <w:p>
      <w:pPr>
        <w:pStyle w:val="Heading3"/>
      </w:pPr>
      <w:r>
        <w:t xml:space="preserve">1. Case Management and Direct Practice</w:t>
      </w:r>
    </w:p>
    <w:p>
      <w:pPr>
        <w:pStyle w:val="FirstParagraph"/>
      </w:pPr>
      <w:r>
        <w:t xml:space="preserve">Social workers in Islamabad provide individualized support plans for families facing domestic violence, abuse, or neglect. They utilize tools such as home visits and family counseling to mediate conflicts and ensure child safety within the framework of Pakistani cultural norms and legal statutes.</w:t>
      </w:r>
    </w:p>
    <w:bookmarkEnd w:id="20"/>
    <w:bookmarkStart w:id="21" w:name="community-organizing"/>
    <w:p>
      <w:pPr>
        <w:pStyle w:val="Heading3"/>
      </w:pPr>
      <w:r>
        <w:t xml:space="preserve">2. Community Organizing</w:t>
      </w:r>
    </w:p>
    <w:p>
      <w:pPr>
        <w:pStyle w:val="FirstParagraph"/>
      </w:pPr>
      <w:r>
        <w:t xml:space="preserve">Empowering communities is central to sustainable development. In Islamabad, social workers organize residents in low-income sectors to form community organizations (COs). These groups advocate for better municipal services, participate in local government budgeting processes, and foster a sense of collective agency.</w:t>
      </w:r>
    </w:p>
    <w:bookmarkEnd w:id="21"/>
    <w:bookmarkStart w:id="22" w:name="policy-advocacy"/>
    <w:p>
      <w:pPr>
        <w:pStyle w:val="Heading3"/>
      </w:pPr>
      <w:r>
        <w:t xml:space="preserve">3. Policy Advocacy</w:t>
      </w:r>
    </w:p>
    <w:p>
      <w:pPr>
        <w:pStyle w:val="FirstParagraph"/>
      </w:pPr>
      <w:r>
        <w:t xml:space="preserve">Social workers serve as the bridge between grassroots realities and policymakers in Pakistan Islamabad's administrative center. By presenting data-driven reports on poverty, unemployment, or education gaps, they influence provincial and federal policies to be more inclusive and responsive to marginalized groups.</w:t>
      </w:r>
    </w:p>
    <w:bookmarkEnd w:id="22"/>
    <w:p>
      <w:pPr>
        <w:pStyle w:val="BodyText"/>
      </w:pPr>
      <w:r>
        <w:t xml:space="preserve">Implementation Strategies in Islamabad</w:t>
      </w:r>
    </w:p>
    <w:p>
      <w:pPr>
        <w:pStyle w:val="BodyText"/>
      </w:pPr>
      <w:r>
        <w:t xml:space="preserve">The effective delivery of social work services in Pakistan Islamabad requires tailored strategies that respect cultural nuances while promoting progressive values.</w:t>
      </w:r>
    </w:p>
    <w:p>
      <w:pPr>
        <w:numPr>
          <w:ilvl w:val="0"/>
          <w:numId w:val="1002"/>
        </w:numPr>
        <w:pStyle w:val="Compact"/>
      </w:pPr>
      <w:r>
        <w:rPr>
          <w:bCs/>
          <w:b/>
        </w:rPr>
        <w:t xml:space="preserve">Inter-Sectoral Collaboration:</w:t>
      </w:r>
      <w:r>
        <w:t xml:space="preserve"> </w:t>
      </w:r>
      <w:r>
        <w:t xml:space="preserve">Successful projects in Islamabad involve partnerships between the Capital Development Authority (CDA), local Non-Governmental Organizations (NGOs), and international development agencies. Social workers coordinate these efforts to prevent duplication of services.</w:t>
      </w:r>
    </w:p>
    <w:p>
      <w:pPr>
        <w:numPr>
          <w:ilvl w:val="0"/>
          <w:numId w:val="1002"/>
        </w:numPr>
        <w:pStyle w:val="Compact"/>
      </w:pPr>
      <w:r>
        <w:rPr>
          <w:bCs/>
          <w:b/>
        </w:rPr>
        <w:t xml:space="preserve">Leveraging Technology:</w:t>
      </w:r>
      <w:r>
        <w:t xml:space="preserve"> </w:t>
      </w:r>
      <w:r>
        <w:t xml:space="preserve">Digital literacy programs and tele-counseling services are being introduced in Islamabad to reach youth who may be hesitant to seek help in person. This modern approach ensures broader accessibility.</w:t>
      </w:r>
    </w:p>
    <w:p>
      <w:pPr>
        <w:numPr>
          <w:ilvl w:val="0"/>
          <w:numId w:val="1002"/>
        </w:numPr>
        <w:pStyle w:val="Compact"/>
      </w:pPr>
      <w:r>
        <w:rPr>
          <w:bCs/>
          <w:b/>
        </w:rPr>
        <w:t xml:space="preserve">Cultural Competency Training:</w:t>
      </w:r>
      <w:r>
        <w:t xml:space="preserve"> </w:t>
      </w:r>
      <w:r>
        <w:t xml:space="preserve">Social workers operating in Pakistan Islamabad undergo rigorous training on gender sensitivity, Islamic ethics, and local tribal customs (especially regarding migrant communities from Khyber Pakhtunkhwa) to build trust with clients.</w:t>
      </w:r>
    </w:p>
    <w:p>
      <w:pPr>
        <w:pStyle w:val="FirstParagraph"/>
      </w:pPr>
      <w:r>
        <w:t xml:space="preserve">Future Directions and Conclusion</w:t>
      </w:r>
    </w:p>
    <w:p>
      <w:pPr>
        <w:pStyle w:val="BodyText"/>
      </w:pPr>
      <w:r>
        <w:t xml:space="preserve">The landscape of social work in Pakistan Islamabad is poised for significant growth. The integration of formal education programs, such as MSW (Master of Social Work) degrees in local universities, is producing a new generation of qualified professionals equipped with research and clinical skills.</w:t>
      </w:r>
    </w:p>
    <w:p>
      <w:pPr>
        <w:pStyle w:val="BodyText"/>
      </w:pPr>
      <w:r>
        <w:t xml:space="preserve">However, challenges remain regarding formal licensure and state recognition. Future efforts must focus on the establishment of a statutory regulatory body for social workers to ensure ethical standards and professional accountability. Furthermore, increased funding from public sources is needed to scale up community-based initiatives across all sectors of the capital.</w:t>
      </w:r>
    </w:p>
    <w:p>
      <w:pPr>
        <w:pStyle w:val="BodyText"/>
      </w:pPr>
      <w:r>
        <w:t xml:space="preserve">In conclusion, social workers in Pakistan Islamabad are indispensable agents of change. They not only provide immediate relief but also work toward long-term systemic improvements that enhance the quality of life for millions. By strengthening their role through education, regulation, and policy engagement, we can build a more resilient and equitable society for all.</w:t>
      </w:r>
    </w:p>
    <w:p>
      <w:pPr>
        <w:pStyle w:val="BodyText"/>
      </w:pPr>
      <w:r>
        <w:rPr>
          <w:bCs/>
          <w:b/>
        </w:rPr>
        <w:t xml:space="preserve">Contact Information:</w:t>
      </w:r>
      <w:r>
        <w:t xml:space="preserve"> </w:t>
      </w:r>
      <w:r>
        <w:t xml:space="preserve">[Email Address] | [Phone Number]</w:t>
      </w:r>
      <w:r>
        <w:br/>
      </w:r>
      <w:r>
        <w:t xml:space="preserve">Keywords: Social Work, Pakistan Islamabad, Community Development, Poverty Alleviation, Policy Advocacy.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Social Workers in Pakistan Islamabad</dc:title>
  <dc:creator/>
  <dc:language>en</dc:language>
  <cp:keywords/>
  <dcterms:created xsi:type="dcterms:W3CDTF">2026-07-29T17:19:44Z</dcterms:created>
  <dcterms:modified xsi:type="dcterms:W3CDTF">2026-07-29T17:19:44Z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