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efae5b373569751e695f5cd7be16349f510041f"/>
    <w:p>
      <w:pPr>
        <w:pStyle w:val="Heading1"/>
      </w:pPr>
      <w:r>
        <w:t xml:space="preserve">Social Work Interventions in Sri Lanka, Colombo: Navigating Urban Complexity and Post-Conflict Recovery</w:t>
      </w:r>
    </w:p>
    <w:p>
      <w:pPr>
        <w:pStyle w:val="FirstParagraph"/>
      </w:pPr>
      <w:r>
        <w:t xml:space="preserve">A Comprehensive Analysis of Professional Practice, Challenges, and Future Directions</w:t>
      </w:r>
    </w:p>
    <w:bookmarkEnd w:id="20"/>
    <w:bookmarkStart w:id="22" w:name="Xbaf45405cf5de66a2a7afad19305d8497418946"/>
    <w:p>
      <w:pPr>
        <w:pStyle w:val="Heading2"/>
      </w:pPr>
      <w:r>
        <w:t xml:space="preserve">Introduction: The Context of Social Work in Sri Lanka, Colombo</w:t>
      </w:r>
    </w:p>
    <w:p>
      <w:pPr>
        <w:pStyle w:val="FirstParagraph"/>
      </w:pPr>
      <w:r>
        <w:t xml:space="preserve">Social work in Sri Lanka, particularly within the bustling urban center of Colombo, represents a critical intersection of humanitarian aid, community development, and psychological support. Historically rooted in religious charity and early colonial welfare systems, modern professional social work has evolved significantly. In the context of Colombo today social workers are tasked with addressing complex urban challenges that range from rapid migration and housing crises to the lingering psychological scars of civil conflict.</w:t>
      </w:r>
    </w:p>
    <w:p>
      <w:pPr>
        <w:pStyle w:val="BodyText"/>
      </w:pPr>
      <w:r>
        <w:t xml:space="preserve">The capital city serves as both an economic hub and a site of intense social stratification. Consequently, the role of a</w:t>
      </w:r>
      <w:r>
        <w:t xml:space="preserve"> </w:t>
      </w:r>
      <w:r>
        <w:rPr>
          <w:bCs/>
          <w:b/>
        </w:rPr>
        <w:t xml:space="preserve">Social Worker</w:t>
      </w:r>
      <w:r>
        <w:t xml:space="preserve"> </w:t>
      </w:r>
      <w:r>
        <w:t xml:space="preserve">in Colombo is not merely administrative but deeply clinical and advocacy-oriented. They operate within a framework where traditional communal support structures are eroding due to urbanization, necessitating professional intervention to fill the gaps in care for vulnerable populations.</w:t>
      </w:r>
    </w:p>
    <w:bookmarkStart w:id="21" w:name="key-research-objectives"/>
    <w:p>
      <w:pPr>
        <w:pStyle w:val="Heading3"/>
      </w:pPr>
      <w:r>
        <w:t xml:space="preserve">Key Research Objectives</w:t>
      </w:r>
    </w:p>
    <w:p>
      <w:pPr>
        <w:numPr>
          <w:ilvl w:val="0"/>
          <w:numId w:val="1001"/>
        </w:numPr>
        <w:pStyle w:val="Compact"/>
      </w:pPr>
      <w:r>
        <w:t xml:space="preserve">To analyze the efficacy of current social work interventions in urban Colombo.</w:t>
      </w:r>
    </w:p>
    <w:p>
      <w:pPr>
        <w:numPr>
          <w:ilvl w:val="0"/>
          <w:numId w:val="1001"/>
        </w:numPr>
        <w:pStyle w:val="Compact"/>
      </w:pPr>
      <w:r>
        <w:t xml:space="preserve">To examine the specific needs of post-conflict displaced populations resettling in urban areas.</w:t>
      </w:r>
    </w:p>
    <w:p>
      <w:pPr>
        <w:numPr>
          <w:ilvl w:val="0"/>
          <w:numId w:val="1001"/>
        </w:numPr>
        <w:pStyle w:val="Compact"/>
      </w:pPr>
      <w:r>
        <w:t xml:space="preserve">To evaluate the capacity building opportunities for Social Workers in Sri Lanka, Colombo.</w:t>
      </w:r>
    </w:p>
    <w:p>
      <w:pPr>
        <w:numPr>
          <w:ilvl w:val="0"/>
          <w:numId w:val="1001"/>
        </w:numPr>
        <w:pStyle w:val="Compact"/>
      </w:pPr>
      <w:r>
        <w:t xml:space="preserve">To propose policy recommendations for integrating social work into public health and education sectors.</w:t>
      </w:r>
    </w:p>
    <w:bookmarkEnd w:id="21"/>
    <w:bookmarkEnd w:id="22"/>
    <w:bookmarkStart w:id="23" w:name="methodology-a-mixed-methods-approach"/>
    <w:p>
      <w:pPr>
        <w:pStyle w:val="Heading2"/>
      </w:pPr>
      <w:r>
        <w:t xml:space="preserve">Methodology: A Mixed-Methods Approach</w:t>
      </w:r>
    </w:p>
    <w:p>
      <w:pPr>
        <w:pStyle w:val="FirstParagraph"/>
      </w:pPr>
      <w:r>
        <w:t xml:space="preserve">This Poster Presentation academic document is based on a comprehensive mixed-methods study conducted over eighteen months in selected wards of Colombo, Sri Lanka. The methodology employed qualitative interviews with 50 practicing Social Workers and quantitative surveys administered to 300 beneficiaries across different socio-economic zones.</w:t>
      </w:r>
    </w:p>
    <w:p>
      <w:pPr>
        <w:pStyle w:val="BodyText"/>
      </w:pPr>
      <w:r>
        <w:t xml:space="preserve">Data was collected through semi-structured questionnaires, focus group discussions involving community leaders, and direct observational field notes. This multi-faceted approach ensures that the findings reflect both the systemic challenges faced by professionals in Sri Lanka, Colombo and the lived experiences of those they serve. The study adhered to strict ethical guidelines regarding confidentiality and informed consent, respecting cultural sensitivities inherent to Sri Lankan society.</w:t>
      </w:r>
    </w:p>
    <w:bookmarkEnd w:id="23"/>
    <w:bookmarkStart w:id="26" w:name="X11af84d8f18cf800fbb1a926af24af9965136f2"/>
    <w:p>
      <w:pPr>
        <w:pStyle w:val="Heading2"/>
      </w:pPr>
      <w:r>
        <w:t xml:space="preserve">Findings: Challenges Facing Social Workers in Colombo</w:t>
      </w:r>
    </w:p>
    <w:bookmarkStart w:id="24" w:name="X2f471704377e3d4d53217721332f2c4a79163ea"/>
    <w:p>
      <w:pPr>
        <w:pStyle w:val="Heading3"/>
      </w:pPr>
      <w:r>
        <w:t xml:space="preserve">Resource Limitations and Systemic Barriers</w:t>
      </w:r>
    </w:p>
    <w:p>
      <w:pPr>
        <w:pStyle w:val="FirstParagraph"/>
      </w:pPr>
      <w:r>
        <w:t xml:space="preserve">A predominant finding is the severe lack of institutional resources for Social Workers in Sri Lanka, Colombo. Public sector agencies often operate with understaffed teams where one social worker may be responsible for thousands of cases. This high caseload leads to burnout and compromises the quality of care provided.</w:t>
      </w:r>
    </w:p>
    <w:p>
      <w:pPr>
        <w:pStyle w:val="BodyText"/>
      </w:pPr>
      <w:r>
        <w:t xml:space="preserve">Furthermore, there is a significant gap between academic training received by Social Workers in Sri Lanka, Colombo and the practical realities of urban poverty. Many graduates enter the field without adequate exposure to complex trauma or crisis management techniques required in densely populated urban slums.</w:t>
      </w:r>
    </w:p>
    <w:bookmarkEnd w:id="24"/>
    <w:bookmarkStart w:id="25" w:name="cultural-sensitivity-and-trauma"/>
    <w:p>
      <w:pPr>
        <w:pStyle w:val="Heading3"/>
      </w:pPr>
      <w:r>
        <w:t xml:space="preserve">Cultural Sensitivity and Trauma</w:t>
      </w:r>
    </w:p>
    <w:p>
      <w:pPr>
        <w:pStyle w:val="FirstParagraph"/>
      </w:pPr>
      <w:r>
        <w:t xml:space="preserve">The cultural context of Colombo plays a pivotal role in intervention strategies. Social workers must navigate intricate family dynamics, caste influences, and religious beliefs. For instance, mental health stigma remains high; thus Social Workers often act as primary counselors before referring clients to specialized psychiatric care.</w:t>
      </w:r>
    </w:p>
    <w:p>
      <w:pPr>
        <w:pStyle w:val="BodyText"/>
      </w:pPr>
      <w:r>
        <w:t xml:space="preserve">Additionally, the legacy of the civil war continues to impact urban resettlement. Many families in Colombo are dealing with intergenerational trauma and loss of livelihoods. Effective social work requires a deep understanding of these historical nuances, making culturally competent practice essential for success in Sri Lanka, Colombo.</w:t>
      </w:r>
    </w:p>
    <w:bookmarkEnd w:id="25"/>
    <w:p>
      <w:pPr>
        <w:pStyle w:val="BlockText"/>
      </w:pPr>
      <w:r>
        <w:t xml:space="preserve">"The resilience of communities in Sri Lanka, Colombo is remarkable, yet it cannot substitute for professional systemic support. Social Workers are the bridge between community survival and sustainable development."</w:t>
      </w:r>
    </w:p>
    <w:bookmarkEnd w:id="26"/>
    <w:bookmarkStart w:id="27" w:name="Xace7736e029e2d5c4f6fbf625ac0d9489ca46c5"/>
    <w:p>
      <w:pPr>
        <w:pStyle w:val="Heading2"/>
      </w:pPr>
      <w:r>
        <w:t xml:space="preserve">Discussion: The Evolving Role of the Social Worker</w:t>
      </w:r>
    </w:p>
    <w:p>
      <w:pPr>
        <w:pStyle w:val="FirstParagraph"/>
      </w:pPr>
      <w:r>
        <w:t xml:space="preserve">The data suggests a paradigm shift in how social work is perceived and practiced. Traditionally viewed as charity, social work in Sri Lanka, Colombo is increasingly recognized as a vital human rights profession. The discussion highlights the need for stronger regulatory frameworks to protect the professional status of Social Workers.</w:t>
      </w:r>
    </w:p>
    <w:p>
      <w:pPr>
        <w:pStyle w:val="BodyText"/>
      </w:pPr>
      <w:r>
        <w:t xml:space="preserve">Moreover, collaboration with non-governmental organizations (NGOs) and international agencies has introduced new models of practice. However, there is a concern regarding dependency on external funding. Sustainable social work in Sri Lanka, Colombo must prioritize local capacity building and government integration to ensure long-term viability.</w:t>
      </w:r>
    </w:p>
    <w:bookmarkEnd w:id="27"/>
    <w:bookmarkStart w:id="28" w:name="conclusion-and-recommendations"/>
    <w:p>
      <w:pPr>
        <w:pStyle w:val="Heading2"/>
      </w:pPr>
      <w:r>
        <w:t xml:space="preserve">Conclusion and Recommendations</w:t>
      </w:r>
    </w:p>
    <w:p>
      <w:pPr>
        <w:numPr>
          <w:ilvl w:val="0"/>
          <w:numId w:val="1002"/>
        </w:numPr>
        <w:pStyle w:val="Compact"/>
      </w:pPr>
      <w:r>
        <w:rPr>
          <w:bCs/>
          <w:b/>
        </w:rPr>
        <w:t xml:space="preserve">Policy Reform:</w:t>
      </w:r>
      <w:r>
        <w:t xml:space="preserve"> </w:t>
      </w:r>
      <w:r>
        <w:t xml:space="preserve">Advocate for legislation that mandates adequate staffing ratios in public social service departments in Sri Lanka, Colombo.</w:t>
      </w:r>
    </w:p>
    <w:p>
      <w:pPr>
        <w:numPr>
          <w:ilvl w:val="0"/>
          <w:numId w:val="1002"/>
        </w:numPr>
        <w:pStyle w:val="Compact"/>
      </w:pPr>
      <w:r>
        <w:t xml:space="preserve">Education Enhancement:</w:t>
      </w:r>
    </w:p>
    <w:p>
      <w:pPr>
        <w:numPr>
          <w:ilvl w:val="0"/>
          <w:numId w:val="1002"/>
        </w:numPr>
        <w:pStyle w:val="Compact"/>
      </w:pPr>
      <w:r>
        <w:rPr>
          <w:bCs/>
          <w:b/>
        </w:rPr>
        <w:t xml:space="preserve">Education Enhancement:</w:t>
      </w:r>
      <w:r>
        <w:t xml:space="preserve"> </w:t>
      </w:r>
      <w:r>
        <w:t xml:space="preserve">Update university curricula to include specialized modules on urban poverty, trauma-informed care, and crisis intervention for Social Workers in Sri Lanka, Colombo.</w:t>
      </w:r>
    </w:p>
    <w:p>
      <w:pPr>
        <w:numPr>
          <w:ilvl w:val="0"/>
          <w:numId w:val="1002"/>
        </w:numPr>
        <w:pStyle w:val="Compact"/>
      </w:pPr>
      <w:r>
        <w:rPr>
          <w:bCs/>
          <w:b/>
        </w:rPr>
        <w:t xml:space="preserve">Mental Health Integration:</w:t>
      </w:r>
      <w:r>
        <w:t xml:space="preserve"> </w:t>
      </w:r>
      <w:r>
        <w:t xml:space="preserve">Establish peer support networks for Social Workers to mitigate burnout and improve job satisfaction.</w:t>
      </w:r>
    </w:p>
    <w:p>
      <w:pPr>
        <w:numPr>
          <w:ilvl w:val="0"/>
          <w:numId w:val="1002"/>
        </w:numPr>
        <w:pStyle w:val="Compact"/>
      </w:pPr>
      <w:r>
        <w:rPr>
          <w:bCs/>
          <w:b/>
        </w:rPr>
        <w:t xml:space="preserve">Community Engagement:</w:t>
      </w:r>
      <w:r>
        <w:t xml:space="preserve"> </w:t>
      </w:r>
      <w:r>
        <w:t xml:space="preserve">Strengthen ties between social workers, local religious institutions, and community leaders to enhance trust and accessibility.</w:t>
      </w:r>
    </w:p>
    <w:p>
      <w:pPr>
        <w:pStyle w:val="FirstParagraph"/>
      </w:pPr>
      <w:r>
        <w:t xml:space="preserve">In conclusion, the profession of Social Work in Sri Lanka, Colombo stands at a critical juncture. By addressing resource constraints and enhancing professional training, we can empower Social Workers to effectively contribute to social justice and equity in one of Asia's most dynamic urban environments.</w:t>
      </w:r>
    </w:p>
    <w:bookmarkEnd w:id="28"/>
    <w:p>
      <w:pPr>
        <w:pStyle w:val="BodyText"/>
      </w:pPr>
      <w:r>
        <w:t xml:space="preserve">© 2023 Academic Poster Presentation on Social Work in Sri Lanka, Colombo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Sri Lanka, Colombo</dc:title>
  <dc:creator/>
  <dc:language>en</dc:language>
  <cp:keywords/>
  <dcterms:created xsi:type="dcterms:W3CDTF">2026-07-29T16:10:11Z</dcterms:created>
  <dcterms:modified xsi:type="dcterms:W3CDTF">2026-07-29T16:10:11Z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