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Sudan</w:t>
      </w:r>
      <w:r>
        <w:t xml:space="preserve"> </w:t>
      </w:r>
      <w:r>
        <w:t xml:space="preserve">Khartoum</w:t>
      </w:r>
    </w:p>
    <w:bookmarkStart w:id="21" w:name="Xc82198bb10f0a847b9ae64e1d59d46264f52a6a"/>
    <w:p>
      <w:pPr>
        <w:pStyle w:val="Heading1"/>
      </w:pPr>
      <w:r>
        <w:t xml:space="preserve">The Role of the Social Worker in Sudan Khartoum Amidst Crisis and Recovery</w:t>
      </w:r>
    </w:p>
    <w:bookmarkStart w:id="20" w:name="Xabdfba5055ca163c739fadfe0dd17ef522367c0"/>
    <w:p>
      <w:pPr>
        <w:pStyle w:val="Heading2"/>
      </w:pPr>
      <w:r>
        <w:t xml:space="preserve">Bridging Humanitarian Aid, Psychological Support, and Community Resilience</w:t>
      </w:r>
    </w:p>
    <w:bookmarkEnd w:id="20"/>
    <w:bookmarkEnd w:id="21"/>
    <w:p>
      <w:pPr>
        <w:pStyle w:val="FirstParagraph"/>
      </w:pPr>
      <w:r>
        <w:t xml:space="preserve">Introduction: The Context of Sudan Khartoum</w:t>
      </w:r>
    </w:p>
    <w:p>
      <w:pPr>
        <w:pStyle w:val="BodyText"/>
      </w:pPr>
      <w:r>
        <w:t xml:space="preserve">The current situation in Sudan, particularly in the capital city of Khartoum, represents one of the most severe humanitarian crises globally. As conflict intensifies and displacement grows exponentially, the role of the social worker has evolved from traditional community development to critical emergency response. This presentation explores how Social Workers operate within Sudan Khartoum amidst ongoing instability. The primary objective is to highlight the multifaceted responsibilities of Social Workers who serve as the backbone of psychosocial support systems, advocating for vulnerable populations including internally displaced persons (IDPs), women, children, and the elderly in a fractured urban landscape.</w:t>
      </w:r>
    </w:p>
    <w:p>
      <w:pPr>
        <w:pStyle w:val="BodyText"/>
      </w:pPr>
      <w:r>
        <w:t xml:space="preserve">Psychosocial Support and Trauma Counseling</w:t>
      </w:r>
    </w:p>
    <w:p>
      <w:pPr>
        <w:pStyle w:val="BodyText"/>
      </w:pPr>
      <w:r>
        <w:t xml:space="preserve">In Sudan Khartoum, Social Workers are often the first line of defense against severe mental health deterioration among affected populations. The trauma experienced by residents due to violence, loss of property, and separation from family members requires specialized intervention.</w:t>
      </w:r>
    </w:p>
    <w:p>
      <w:pPr>
        <w:numPr>
          <w:ilvl w:val="0"/>
          <w:numId w:val="1001"/>
        </w:numPr>
        <w:pStyle w:val="Compact"/>
      </w:pPr>
      <w:r>
        <w:rPr>
          <w:bCs/>
          <w:b/>
        </w:rPr>
        <w:t xml:space="preserve">Trauma-Informed Care:</w:t>
      </w:r>
      <w:r>
        <w:t xml:space="preserve"> </w:t>
      </w:r>
      <w:r>
        <w:t xml:space="preserve">Social workers provide immediate psychological first aid and long-term counseling services tailored to the cultural context of Khartoum.</w:t>
      </w:r>
    </w:p>
    <w:p>
      <w:pPr>
        <w:numPr>
          <w:ilvl w:val="0"/>
          <w:numId w:val="1001"/>
        </w:numPr>
        <w:pStyle w:val="Compact"/>
      </w:pPr>
      <w:r>
        <w:rPr>
          <w:bCs/>
          <w:b/>
        </w:rPr>
        <w:t xml:space="preserve">Grief Processing:</w:t>
      </w:r>
      <w:r>
        <w:t xml:space="preserve"> </w:t>
      </w:r>
      <w:r>
        <w:t xml:space="preserve">Facilitating group therapy sessions that allow community members to share losses and build collective resilience.</w:t>
      </w:r>
    </w:p>
    <w:p>
      <w:pPr>
        <w:numPr>
          <w:ilvl w:val="0"/>
          <w:numId w:val="1001"/>
        </w:numPr>
        <w:pStyle w:val="Compact"/>
      </w:pPr>
      <w:r>
        <w:rPr>
          <w:bCs/>
          <w:b/>
        </w:rPr>
        <w:t xml:space="preserve">Crisis Intervention:</w:t>
      </w:r>
      <w:r>
        <w:t xml:space="preserve"> </w:t>
      </w:r>
      <w:r>
        <w:t xml:space="preserve">Managing acute stress reactions among survivors who have witnessed violent events or are living in precarious safety conditions.</w:t>
      </w:r>
    </w:p>
    <w:p>
      <w:pPr>
        <w:pStyle w:val="FirstParagraph"/>
      </w:pPr>
      <w:r>
        <w:t xml:space="preserve">Protection of Vulnerable Groups</w:t>
      </w:r>
    </w:p>
    <w:p>
      <w:pPr>
        <w:pStyle w:val="BodyText"/>
      </w:pPr>
      <w:r>
        <w:t xml:space="preserve">Social Workers play a pivotal role in protecting the rights and dignity of vulnerable groups within Sudan Khartoum. With the breakdown of legal and social institutions, Social Workers step in to ensure that basic human needs are met.</w:t>
      </w:r>
    </w:p>
    <w:p>
      <w:pPr>
        <w:numPr>
          <w:ilvl w:val="0"/>
          <w:numId w:val="1002"/>
        </w:numPr>
        <w:pStyle w:val="Compact"/>
      </w:pPr>
      <w:r>
        <w:rPr>
          <w:bCs/>
          <w:b/>
        </w:rPr>
        <w:t xml:space="preserve">Child Protection:</w:t>
      </w:r>
      <w:r>
        <w:t xml:space="preserve"> </w:t>
      </w:r>
      <w:r>
        <w:t xml:space="preserve">Identifying unaccompanied minors and child-headed households. Social workers coordinate with NGOs to provide safe shelter, education continuity programs, and family tracing services.</w:t>
      </w:r>
    </w:p>
    <w:p>
      <w:pPr>
        <w:numPr>
          <w:ilvl w:val="0"/>
          <w:numId w:val="1002"/>
        </w:numPr>
        <w:pStyle w:val="Compact"/>
      </w:pPr>
      <w:r>
        <w:rPr>
          <w:bCs/>
          <w:b/>
        </w:rPr>
        <w:t xml:space="preserve">Elderly Care:</w:t>
      </w:r>
      <w:r>
        <w:t xml:space="preserve"> </w:t>
      </w:r>
      <w:r>
        <w:t xml:space="preserve">Ensuring that elderly individuals who cannot flee or care for themselves receive adequate nutrition and medical attention amidst supply chain disruptions.</w:t>
      </w:r>
    </w:p>
    <w:p>
      <w:pPr>
        <w:pStyle w:val="FirstParagraph"/>
      </w:pPr>
      <w:r>
        <w:t xml:space="preserve">Coordination with Humanitarian Agencies</w:t>
      </w:r>
    </w:p>
    <w:p>
      <w:pPr>
        <w:pStyle w:val="BodyText"/>
      </w:pPr>
      <w:r>
        <w:t xml:space="preserve">The effectiveness of Social Workers in Sudan Khartoum is heavily dependent on their ability to coordinate with international NGOs, local civil society organizations, and government bodies. They act as the crucial link between policy-level decisions and grassroots implementation.</w:t>
      </w:r>
    </w:p>
    <w:p>
      <w:pPr>
        <w:pStyle w:val="BodyText"/>
      </w:pPr>
      <w:r>
        <w:rPr>
          <w:bCs/>
          <w:b/>
        </w:rPr>
        <w:t xml:space="preserve">Key Functions:</w:t>
      </w:r>
    </w:p>
    <w:p>
      <w:pPr>
        <w:numPr>
          <w:ilvl w:val="0"/>
          <w:numId w:val="1003"/>
        </w:numPr>
        <w:pStyle w:val="Compact"/>
      </w:pPr>
      <w:r>
        <w:rPr>
          <w:bCs/>
          <w:b/>
        </w:rPr>
        <w:t xml:space="preserve">A needs Assessment:</w:t>
      </w:r>
      <w:r>
        <w:t xml:space="preserve"> </w:t>
      </w:r>
      <w:r>
        <w:t xml:space="preserve">Mobilizing communities to conduct rapid needs assessments to identify gaps in food security, water, sanitation, and health services.</w:t>
      </w:r>
    </w:p>
    <w:p>
      <w:pPr>
        <w:numPr>
          <w:ilvl w:val="0"/>
          <w:numId w:val="1003"/>
        </w:numPr>
        <w:pStyle w:val="Compact"/>
      </w:pPr>
      <w:r>
        <w:rPr>
          <w:bCs/>
          <w:b/>
        </w:rPr>
        <w:t xml:space="preserve">Resource Allocation:</w:t>
      </w:r>
      <w:r>
        <w:t xml:space="preserve">: Ensuring that aid reaches the most marginalized neighborhoods in Khartoum without discrimination or political bias.</w:t>
      </w:r>
    </w:p>
    <w:p>
      <w:pPr>
        <w:numPr>
          <w:ilvl w:val="0"/>
          <w:numId w:val="1003"/>
        </w:numPr>
        <w:pStyle w:val="Compact"/>
      </w:pPr>
      <w:r>
        <w:rPr>
          <w:bCs/>
          <w:b/>
        </w:rPr>
        <w:t xml:space="preserve">Cultural Brokerage:</w:t>
      </w:r>
      <w:r>
        <w:t xml:space="preserve">M translating international humanitarian standards into actionable steps that respect local Sudanese traditions and social structures.</w:t>
      </w:r>
    </w:p>
    <w:p>
      <w:pPr>
        <w:pStyle w:val="FirstParagraph"/>
      </w:pPr>
      <w:r>
        <w:rPr>
          <w:bCs/>
          <w:b/>
        </w:rPr>
        <w:t xml:space="preserve">Challenges Faced:</w:t>
      </w:r>
    </w:p>
    <w:p>
      <w:pPr>
        <w:numPr>
          <w:ilvl w:val="0"/>
          <w:numId w:val="1004"/>
        </w:numPr>
        <w:pStyle w:val="Compact"/>
      </w:pPr>
      <w:r>
        <w:t xml:space="preserve">Limited access to affected areas due to security restrictions.</w:t>
      </w:r>
    </w:p>
    <w:p>
      <w:pPr>
        <w:numPr>
          <w:ilvl w:val="0"/>
          <w:numId w:val="1004"/>
        </w:numPr>
        <w:pStyle w:val="Compact"/>
      </w:pPr>
      <w:r>
        <w:t xml:space="preserve">Burnout and secondary trauma among Social Workers themselves who operate under extreme stress.</w:t>
      </w:r>
    </w:p>
    <w:p>
      <w:pPr>
        <w:numPr>
          <w:ilvl w:val="0"/>
          <w:numId w:val="1004"/>
        </w:numPr>
        <w:pStyle w:val="Compact"/>
      </w:pPr>
      <w:r>
        <w:t xml:space="preserve">Resource scarcity, requiring innovative solutions with minimal funding.</w:t>
      </w:r>
    </w:p>
    <w:p>
      <w:pPr>
        <w:pStyle w:val="FirstParagraph"/>
      </w:pPr>
      <w:r>
        <w:t xml:space="preserve">Conclusion and Future Directions</w:t>
      </w:r>
    </w:p>
    <w:p>
      <w:pPr>
        <w:pStyle w:val="BodyText"/>
      </w:pPr>
      <w:r>
        <w:t xml:space="preserve">The presence of dedicated Social Workers in Sudan Khartoum is not merely supportive but essential for the survival and future recovery of the nation's social fabric. By integrating psychosocial support, protection services, and community advocacy, these professionals are laying the groundwork for post-conflict reconstruction.</w:t>
      </w:r>
    </w:p>
    <w:p>
      <w:pPr>
        <w:pStyle w:val="BodyText"/>
      </w:pPr>
      <w:r>
        <w:t xml:space="preserve">Moving forward, it is imperative to invest in local capacity building. Training more Sudanese Social Workers within Khartoum ensures sustainability and cultural relevance in interventions. Furthermore, international support must shift from short-term relief to long-term institutional strengthening of the social work sector.</w:t>
      </w:r>
    </w:p>
    <w:p>
      <w:pPr>
        <w:pStyle w:val="BodyText"/>
      </w:pPr>
      <w:r>
        <w:t xml:space="preserve">Ultimately, the resilience shown by both the Social Workers and the communities they serve in Sudan Khartoum stands as a testament to human dignity in the face of adversity. Their work exemplifies how professional compassion can bridge divides and restore hope where infrastructure has failed.</w:t>
      </w:r>
    </w:p>
    <w:p>
      <w:pPr>
        <w:pStyle w:val="BodyText"/>
      </w:pPr>
      <w:r>
        <w:rPr>
          <w:bCs/>
          <w:b/>
        </w:rPr>
        <w:t xml:space="preserve">Keywords:</w:t>
      </w:r>
      <w:r>
        <w:t xml:space="preserve">, Social Worker, Sudan Khartoum, Humanitarian Crisis, Psychosocial Support, Child Protection, Community Resilience.</w:t>
      </w:r>
    </w:p>
    <w:p>
      <w:pPr>
        <w:pStyle w:val="BodyText"/>
      </w:pPr>
      <w:r>
        <w:t xml:space="preserve">© 2023 Academic Poster Presentation on Social Work in Conflict Zones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Sudan Khartoum</dc:title>
  <dc:creator/>
  <dc:language>en</dc:language>
  <cp:keywords/>
  <dcterms:created xsi:type="dcterms:W3CDTF">2026-07-29T13:02:45Z</dcterms:created>
  <dcterms:modified xsi:type="dcterms:W3CDTF">2026-07-29T13:02:45Z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