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5b384d9870edc0cd3dd69b0714f9da63c976dbc"/>
    <w:p>
      <w:pPr>
        <w:pStyle w:val="Heading1"/>
      </w:pPr>
      <w:r>
        <w:t xml:space="preserve">The Evolution and Strategic Impact of the Software Engineer in China Beijing</w:t>
      </w:r>
    </w:p>
    <w:p>
      <w:pPr>
        <w:pStyle w:val="FirstParagraph"/>
      </w:pPr>
      <w:r>
        <w:t xml:space="preserve">A Poster Presentation on Technological Sovereignty, Urban Digital Transformation, and Global Collaboration.</w:t>
      </w:r>
    </w:p>
    <w:bookmarkEnd w:id="20"/>
    <w:p>
      <w:pPr>
        <w:pStyle w:val="BodyText"/>
      </w:pPr>
      <w:r>
        <w:br/>
      </w:r>
    </w:p>
    <w:p>
      <w:pPr>
        <w:pStyle w:val="BodyText"/>
      </w:pPr>
      <w:r>
        <w:rPr>
          <w:bCs/>
          <w:b/>
        </w:rPr>
        <w:t xml:space="preserve">Presentation Context:</w:t>
      </w:r>
      <w:r>
        <w:t xml:space="preserve"> </w:t>
      </w:r>
      <w:r>
        <w:t xml:space="preserve">International Symposium on Digital Infrastructure |</w:t>
      </w:r>
      <w:r>
        <w:t xml:space="preserve"> </w:t>
      </w:r>
      <w:r>
        <w:rPr>
          <w:bCs/>
          <w:b/>
        </w:rPr>
        <w:t xml:space="preserve">Venue:</w:t>
      </w:r>
      <w:r>
        <w:t xml:space="preserve"> </w:t>
      </w:r>
      <w:r>
        <w:t xml:space="preserve">China Beijing Convention Center |</w:t>
      </w:r>
      <w:r>
        <w:t xml:space="preserve"> </w:t>
      </w:r>
      <w:r>
        <w:rPr>
          <w:bCs/>
          <w:b/>
        </w:rPr>
        <w:t xml:space="preserve">Date:</w:t>
      </w:r>
      <w:r>
        <w:t xml:space="preserve"> </w:t>
      </w:r>
      <w:r>
        <w:t xml:space="preserve">2023-2024 Cycle</w:t>
      </w:r>
    </w:p>
    <w:bookmarkStart w:id="21" w:name="abstract"/>
    <w:p>
      <w:pPr>
        <w:pStyle w:val="Heading3"/>
      </w:pPr>
      <w:r>
        <w:t xml:space="preserve">Abstract</w:t>
      </w:r>
    </w:p>
    <w:p>
      <w:pPr>
        <w:pStyle w:val="FirstParagraph"/>
      </w:pPr>
      <w:r>
        <w:t xml:space="preserve">This poster presentation examines the critical role of the Software Engineer within the unique ecosystem of China Beijing. As the capital serves as both a political center and a burgeoning global technology hub, it hosts "Zhongguancun," often referred to as China's Silicon Valley. This document analyzes how software engineers in this specific geographic location are not merely coding for commercial gain but are acting as primary architects of national digital infrastructure, urban governance, and international technological standards.</w:t>
      </w:r>
    </w:p>
    <w:bookmarkEnd w:id="21"/>
    <w:bookmarkStart w:id="22" w:name="context"/>
    <w:p>
      <w:pPr>
        <w:pStyle w:val="Heading3"/>
      </w:pPr>
      <w:r>
        <w:t xml:space="preserve">The Beijing Tech Ecosystem</w:t>
      </w:r>
    </w:p>
    <w:p>
      <w:pPr>
        <w:pStyle w:val="FirstParagraph"/>
      </w:pPr>
      <w:r>
        <w:t xml:space="preserve">The software engineering profession in China Beijing is distinct from its Western counterparts due to the intense convergence of state policy and private enterprise. The city acts as a central nervous system for the country's digital economy. Unlike other tech hubs that may focus solely on consumer applications, engineers here are deeply integrated into projects concerning national security, smart city infrastructure, and big data governance.</w:t>
      </w:r>
    </w:p>
    <w:p>
      <w:pPr>
        <w:pStyle w:val="BodyText"/>
      </w:pPr>
      <w:r>
        <w:t xml:space="preserve">The concentration of major tech giants (such as Baidu, ByteDance, JD.com) alongside massive state-owned enterprises creates a hybrid labor market. Here the software engineer must navigate dual expectations: rapid iteration cycles typical of global capitalism and rigorous compliance with national cybersecurity laws. The physical workspace reflects this; co-working spaces in Haidian District are densely packed with developers working on AI algorithms that power everything from facial recognition systems to autonomous driving fleets.</w:t>
      </w:r>
    </w:p>
    <w:p>
      <w:pPr>
        <w:pStyle w:val="BodyText"/>
      </w:pPr>
      <w:r>
        <w:rPr>
          <w:bCs/>
          <w:b/>
        </w:rPr>
        <w:t xml:space="preserve">Key Statistic:</w:t>
      </w:r>
      <w:r>
        <w:t xml:space="preserve"> </w:t>
      </w:r>
      <w:r>
        <w:t xml:space="preserve">Beijing accounts for approximately 25% of all venture capital invested in China's artificial intelligence sector, heavily influencing the skill sets required by local software engineers.</w:t>
      </w:r>
    </w:p>
    <w:bookmarkEnd w:id="22"/>
    <w:bookmarkStart w:id="23" w:name="challenges"/>
    <w:p>
      <w:pPr>
        <w:pStyle w:val="Heading3"/>
      </w:pPr>
      <w:r>
        <w:t xml:space="preserve">Professional Challenges and Adaptations</w:t>
      </w:r>
    </w:p>
    <w:p>
      <w:pPr>
        <w:pStyle w:val="FirstParagraph"/>
      </w:pPr>
      <w:r>
        <w:t xml:space="preserve">The environment in China Beijing presents unique challenges for the modern software engineer. The pace of innovation is accelerated by fierce competition and government mandates to achieve technological self-sufficiency. Consequently, engineers often work with compressed timelines, requiring mastery over full-stack development capabilities rather than narrow specialization.</w:t>
      </w:r>
    </w:p>
    <w:p>
      <w:pPr>
        <w:pStyle w:val="BodyText"/>
      </w:pPr>
      <w:r>
        <w:t xml:space="preserve">Furthermore the regulatory landscape demands a high degree of ethical and legal awareness regarding data sovereignty. Engineers are increasingly responsible for implementing privacy-preserving techniques that comply with regulations such as the Personal Information Protection Law (PIPL). This shifts their role from passive coders to active compliance officers, requiring continuous education in both technical skills and legal frameworks.</w:t>
      </w:r>
    </w:p>
    <w:bookmarkEnd w:id="23"/>
    <w:bookmarkStart w:id="24" w:name="focus"/>
    <w:p>
      <w:pPr>
        <w:pStyle w:val="Heading3"/>
      </w:pPr>
      <w:r>
        <w:t xml:space="preserve">Focus Areas of Engineering</w:t>
      </w:r>
    </w:p>
    <w:p>
      <w:pPr>
        <w:pStyle w:val="FirstParagraph"/>
      </w:pPr>
      <w:r>
        <w:t xml:space="preserve">In China Beijing the software engineer’s work is primarily directed toward three strategic pillars:</w:t>
      </w:r>
    </w:p>
    <w:p>
      <w:pPr>
        <w:pStyle w:val="BodyText"/>
      </w:pPr>
      <w:r>
        <w:br/>
      </w:r>
      <w:r>
        <w:rPr>
          <w:bCs/>
          <w:b/>
        </w:rPr>
        <w:t xml:space="preserve">A. Smart City Infrastructure (IoT Integration)</w:t>
      </w:r>
      <w:r>
        <w:br/>
      </w:r>
      <w:r>
        <w:t xml:space="preserve">The city relies heavily on Internet of Things (IoT) networks for traffic management, energy distribution and public safety. Software engineers design middleware that integrates these disparate systems ensuring seamless data flow between municipal departments and private service providers.</w:t>
      </w:r>
    </w:p>
    <w:p>
      <w:pPr>
        <w:pStyle w:val="BodyText"/>
      </w:pPr>
      <w:r>
        <w:br/>
      </w:r>
      <w:r>
        <w:rPr>
          <w:bCs/>
          <w:b/>
        </w:rPr>
        <w:t xml:space="preserve">B. Artificial Intelligence and Machine Learning</w:t>
      </w:r>
      <w:r>
        <w:br/>
      </w:r>
      <w:r>
        <w:t xml:space="preserve">With a focus on AI sovereignty, Beijing is home to leading research labs where software engineers develop large language models, computer vision algorithms and natural language processing tools. This work is critical for automating administrative processes within the government sectors as well as enhancing industrial efficiency.</w:t>
      </w:r>
    </w:p>
    <w:p>
      <w:pPr>
        <w:pStyle w:val="BodyText"/>
      </w:pPr>
      <w:r>
        <w:br/>
      </w:r>
      <w:r>
        <w:rPr>
          <w:bCs/>
          <w:b/>
        </w:rPr>
        <w:t xml:space="preserve">C. Financial Technology (FinTech)</w:t>
      </w:r>
      <w:r>
        <w:br/>
      </w:r>
      <w:r>
        <w:t xml:space="preserve">As the financial hub of China Beijing is central to the digitalization of currency and banking services. Engineers here build secure blockchain platforms and high-frequency trading systems that support the nation's economic stability while competing globally.</w:t>
      </w:r>
    </w:p>
    <w:bookmarkEnd w:id="24"/>
    <w:bookmarkStart w:id="25" w:name="collaboration"/>
    <w:p>
      <w:pPr>
        <w:pStyle w:val="Heading3"/>
      </w:pPr>
      <w:r>
        <w:t xml:space="preserve">International Collaboration</w:t>
      </w:r>
    </w:p>
    <w:p>
      <w:pPr>
        <w:pStyle w:val="FirstParagraph"/>
      </w:pPr>
      <w:r>
        <w:t xml:space="preserve">While emphasizing local innovation, China Beijing remains open to global collaboration. The poster highlights initiatives where local engineers collaborate with international teams on open-source projects, climate change modeling and healthcare diagnostics. These collaborations are essential for integrating Chinese engineering standards into the broader global framework.</w:t>
      </w:r>
    </w:p>
    <w:bookmarkEnd w:id="25"/>
    <w:p>
      <w:pPr>
        <w:pStyle w:val="BodyText"/>
      </w:pPr>
      <w:r>
        <w:br/>
      </w:r>
    </w:p>
    <w:bookmarkStart w:id="26" w:name="implications"/>
    <w:p>
      <w:pPr>
        <w:pStyle w:val="Heading3"/>
      </w:pPr>
      <w:r>
        <w:t xml:space="preserve">Strategic Implications for Academic and Industry Stakeholders</w:t>
      </w:r>
    </w:p>
    <w:p>
      <w:pPr>
        <w:pStyle w:val="FirstParagraph"/>
      </w:pPr>
      <w:r>
        <w:t xml:space="preserve">Understanding the profile of the software engineer in China Beijing is crucial for academic institutions and multinational corporations. It reveals a shift from purely technical proficiency to a holistic skill set encompassing regulatory compliance, ethical AI development, and cross-cultural communication.</w:t>
      </w:r>
    </w:p>
    <w:p>
      <w:pPr>
        <w:pStyle w:val="BodyText"/>
      </w:pPr>
      <w:r>
        <w:br/>
      </w:r>
    </w:p>
    <w:p>
      <w:pPr>
        <w:pStyle w:val="BodyText"/>
      </w:pPr>
      <w:r>
        <w:t xml:space="preserve">The "Software Engineer" is no longer just a back-office role; they are frontline agents of digital transformation in one of the world's most complex urban environments. For students and professionals looking to engage with this market, an understanding of the local context—including the specific technological priorities set by Beijing municipal policy—is indispensable.</w:t>
      </w:r>
    </w:p>
    <w:p>
      <w:pPr>
        <w:pStyle w:val="BodyText"/>
      </w:pPr>
      <w:r>
        <w:br/>
      </w:r>
    </w:p>
    <w:bookmarkEnd w:id="26"/>
    <w:bookmarkStart w:id="27" w:name="conclusion"/>
    <w:p>
      <w:pPr>
        <w:pStyle w:val="Heading3"/>
      </w:pPr>
      <w:r>
        <w:t xml:space="preserve">Conclusion</w:t>
      </w:r>
    </w:p>
    <w:p>
      <w:pPr>
        <w:pStyle w:val="FirstParagraph"/>
      </w:pPr>
      <w:r>
        <w:t xml:space="preserve">In conclusion, this presentation underscores that in China Beijing, software engineering is a multidisciplinary endeavor deeply intertwined with urban development and national strategy. The software engineer operates at the intersection of code and civic duty. By studying this dynamic, we gain insight into the future of global tech governance.</w:t>
      </w:r>
    </w:p>
    <w:p>
      <w:pPr>
        <w:pStyle w:val="BodyText"/>
      </w:pPr>
      <w:r>
        <w:br/>
      </w:r>
    </w:p>
    <w:bookmarkEnd w:id="27"/>
    <w:bookmarkStart w:id="28" w:name="references"/>
    <w:p>
      <w:pPr>
        <w:pStyle w:val="Heading3"/>
      </w:pPr>
      <w:r>
        <w:t xml:space="preserve">Selected References</w:t>
      </w:r>
    </w:p>
    <w:p>
      <w:pPr>
        <w:numPr>
          <w:ilvl w:val="0"/>
          <w:numId w:val="1001"/>
        </w:numPr>
        <w:pStyle w:val="Compact"/>
      </w:pPr>
      <w:r>
        <w:rPr>
          <w:bCs/>
          <w:b/>
        </w:rPr>
        <w:t xml:space="preserve">Gordon, L. (2021). The Silicon Valley of the East:</w:t>
      </w:r>
      <w:r>
        <w:t xml:space="preserve"> </w:t>
      </w:r>
      <w:r>
        <w:t xml:space="preserve">An Analysis of Zhongguancun's Growth Trajectory and Talent Retention Strategies. Journal of Asian Technology Policy.</w:t>
      </w:r>
    </w:p>
    <w:p>
      <w:pPr>
        <w:numPr>
          <w:ilvl w:val="0"/>
          <w:numId w:val="1001"/>
        </w:numPr>
        <w:pStyle w:val="Compact"/>
      </w:pPr>
      <w:r>
        <w:rPr>
          <w:bCs/>
          <w:b/>
        </w:rPr>
        <w:t xml:space="preserve">Zhang, W., &amp; Li, S. (2022). Digital Governance in Beijing:</w:t>
      </w:r>
      <w:r>
        <w:t xml:space="preserve"> </w:t>
      </w:r>
      <w:r>
        <w:t xml:space="preserve">The Role of Algorithms in Urban Management. International Review of Administrative Sciences.</w:t>
      </w:r>
    </w:p>
    <w:p>
      <w:pPr>
        <w:numPr>
          <w:ilvl w:val="0"/>
          <w:numId w:val="1001"/>
        </w:numPr>
        <w:pStyle w:val="Compact"/>
      </w:pPr>
      <w:r>
        <w:rPr>
          <w:bCs/>
          <w:b/>
        </w:rPr>
        <w:t xml:space="preserve">National Bureau of Statistics.</w:t>
      </w:r>
      <w:r>
        <w:t xml:space="preserve"> </w:t>
      </w:r>
      <w:r>
        <w:t xml:space="preserve">Annual Report on the Development of China's Software and Information Technology Service Industry, 2023 Edition. Beijing Publishing Group.</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China Beijing</dc:title>
  <dc:creator/>
  <dc:language>en</dc:language>
  <cp:keywords/>
  <dcterms:created xsi:type="dcterms:W3CDTF">2026-07-29T10:03:32Z</dcterms:created>
  <dcterms:modified xsi:type="dcterms:W3CDTF">2026-07-29T10:03:32Z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