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0" w:name="software-engineering-in-guangzhou"/>
    <w:p>
      <w:pPr>
        <w:pStyle w:val="Heading1"/>
      </w:pPr>
      <w:r>
        <w:t xml:space="preserve">SOFTWARE ENGINEERING IN GUANGZHOU</w:t>
      </w:r>
    </w:p>
    <w:p>
      <w:pPr>
        <w:pStyle w:val="FirstParagraph"/>
      </w:pPr>
      <w:r>
        <w:t xml:space="preserve">This</w:t>
      </w:r>
      <w:r>
        <w:t xml:space="preserve"> </w:t>
      </w:r>
      <w:r>
        <w:rPr>
          <w:bCs/>
          <w:b/>
        </w:rPr>
        <w:t xml:space="preserve">Poster Presentation</w:t>
      </w:r>
      <w:r>
        <w:t xml:space="preserve"> </w:t>
      </w:r>
      <w:r>
        <w:t xml:space="preserve">explores the transformative role of the</w:t>
      </w:r>
      <w:r>
        <w:t xml:space="preserve"> </w:t>
      </w:r>
      <w:r>
        <w:rPr>
          <w:bCs/>
          <w:b/>
        </w:rPr>
        <w:t xml:space="preserve">Software Engineer</w:t>
      </w:r>
      <w:r>
        <w:t xml:space="preserve">, specifically within the dynamic technological hub of China Guangzhou.</w:t>
      </w:r>
    </w:p>
    <w:p>
      <w:pPr>
        <w:pStyle w:val="BodyText"/>
      </w:pPr>
      <w:hyperlink w:anchor="intro">
        <w:r>
          <w:rPr>
            <w:rStyle w:val="Hyperlink"/>
          </w:rPr>
          <w:t xml:space="preserve">Introduction to Guangzhou Tech Scene</w:t>
        </w:r>
      </w:hyperlink>
    </w:p>
    <w:p>
      <w:pPr>
        <w:pStyle w:val="BodyText"/>
      </w:pPr>
      <w:hyperlink w:anchor="role">
        <w:r>
          <w:rPr>
            <w:rStyle w:val="Hyperlink"/>
          </w:rPr>
          <w:t xml:space="preserve">The Evolving Role of Software Engineer</w:t>
        </w:r>
      </w:hyperlink>
    </w:p>
    <w:p>
      <w:pPr>
        <w:pStyle w:val="BodyText"/>
      </w:pPr>
      <w:hyperlink w:anchor="skills">
        <w:r>
          <w:rPr>
            <w:rStyle w:val="Hyperlink"/>
          </w:rPr>
          <w:t xml:space="preserve">Core Skills and Competencies</w:t>
        </w:r>
      </w:hyperlink>
    </w:p>
    <w:p>
      <w:pPr>
        <w:pStyle w:val="BodyText"/>
      </w:pPr>
      <w:hyperlink w:anchor="industry">
        <w:r>
          <w:rPr>
            <w:rStyle w:val="Hyperlink"/>
          </w:rPr>
          <w:t xml:space="preserve">Industry Impact in China Guangzhou</w:t>
        </w:r>
      </w:hyperlink>
    </w:p>
    <w:p>
      <w:pPr>
        <w:pStyle w:val="BodyText"/>
      </w:pPr>
      <w:hyperlink w:anchor="challenges">
        <w:r>
          <w:rPr>
            <w:rStyle w:val="Hyperlink"/>
          </w:rPr>
          <w:t xml:space="preserve">Challenges and Opportunities</w:t>
        </w:r>
      </w:hyperlink>
    </w:p>
    <w:p>
      <w:pPr>
        <w:pStyle w:val="BodyText"/>
      </w:pPr>
      <w:hyperlink w:anchor="conclusion">
        <w:r>
          <w:rPr>
            <w:rStyle w:val="Hyperlink"/>
          </w:rPr>
          <w:t xml:space="preserve">Conclusion and Future Outlook</w:t>
        </w:r>
      </w:hyperlink>
    </w:p>
    <w:p>
      <w:pPr>
        <w:pStyle w:val="BodyText"/>
      </w:pPr>
      <w:hyperlink w:anchor="Xa39a3ee5e6b4b0d3255bfef95601890afd80709">
        <w:r>
          <w:rPr>
            <w:rStyle w:val="Hyperlink"/>
          </w:rPr>
          <w:t xml:space="preserve">References</w:t>
        </w:r>
      </w:hyperlink>
    </w:p>
    <w:bookmarkEnd w:id="20"/>
    <w:bookmarkStart w:id="39" w:name="intro"/>
    <w:bookmarkStart w:id="22" w:name="X6237b6467d6e530e013d134c5053b2b9b6f8a76"/>
    <w:p>
      <w:pPr>
        <w:pStyle w:val="Heading1"/>
      </w:pPr>
      <w:r>
        <w:t xml:space="preserve">The Evolving Role of Software Engineer in China Guangzhou</w:t>
      </w:r>
    </w:p>
    <w:p>
      <w:pPr>
        <w:pStyle w:val="FirstParagraph"/>
      </w:pPr>
      <w:r>
        <w:t xml:space="preserve">The</w:t>
      </w:r>
      <w:r>
        <w:t xml:space="preserve"> </w:t>
      </w:r>
      <w:r>
        <w:rPr>
          <w:bCs/>
          <w:b/>
        </w:rPr>
        <w:t xml:space="preserve">Poster Presentation</w:t>
      </w:r>
      <w:r>
        <w:t xml:space="preserve"> </w:t>
      </w:r>
      <w:r>
        <w:t xml:space="preserve">detailed below highlights how the</w:t>
      </w:r>
      <w:r>
        <w:t xml:space="preserve"> </w:t>
      </w:r>
      <w:r>
        <w:rPr>
          <w:bCs/>
          <w:b/>
        </w:rPr>
        <w:t xml:space="preserve">Software Engineer</w:t>
      </w:r>
      <w:r>
        <w:t xml:space="preserve"> </w:t>
      </w:r>
      <w:r>
        <w:t xml:space="preserve">serves as a catalyst for innovation within the bustling ecosystem of China Guangzhou, a city recognized globally for its rapid industrialization and digital transformation. In this context, understanding the specific contributions of software development professionals is crucial for comprehending regional economic growth.</w:t>
      </w:r>
    </w:p>
    <w:bookmarkStart w:id="21" w:name="Xfdcaa8fa76c71e91d3077184aae2380adc7baec"/>
    <w:p>
      <w:pPr>
        <w:pStyle w:val="Heading2"/>
      </w:pPr>
      <w:r>
        <w:t xml:space="preserve">The Dynamic Tech Ecosystem of China Guangzhou</w:t>
      </w:r>
    </w:p>
    <w:p>
      <w:pPr>
        <w:pStyle w:val="FirstParagraph"/>
      </w:pPr>
      <w:r>
        <w:t xml:space="preserve">China Guangzhou stands as one of the most vital economic engines in Southern China. Unlike other major tech hubs such as Shenzhen (hardware focus) or Beijing (internet giants), Guangzhou has historically been a center for trade, logistics, and manufacturing. However, the last decade has witnessed a massive pivot toward digital technologies. The city’s government has aggressively promoted initiatives under the "Guangzhou High-Tech Zone," aiming to cultivate an environment where</w:t>
      </w:r>
      <w:r>
        <w:t xml:space="preserve"> </w:t>
      </w:r>
      <w:r>
        <w:rPr>
          <w:bCs/>
          <w:b/>
        </w:rPr>
        <w:t xml:space="preserve">Software Engineer</w:t>
      </w:r>
      <w:r>
        <w:t xml:space="preserve"> </w:t>
      </w:r>
      <w:r>
        <w:t xml:space="preserve">proficiency drives local enterprise.</w:t>
      </w:r>
    </w:p>
    <w:p>
      <w:pPr>
        <w:pStyle w:val="BodyText"/>
      </w:pPr>
      <w:r>
        <w:t xml:space="preserve">The presence of numerous universities and research institutes in Guangzhou provides a steady stream of talented graduates. For any academic discussion regarding tech development in South China, the narrative is incomplete without addressing how these new</w:t>
      </w:r>
      <w:r>
        <w:t xml:space="preserve"> </w:t>
      </w:r>
      <w:r>
        <w:rPr>
          <w:bCs/>
          <w:b/>
        </w:rPr>
        <w:t xml:space="preserve">Software Engineers</w:t>
      </w:r>
      <w:r>
        <w:t xml:space="preserve"> </w:t>
      </w:r>
      <w:r>
        <w:t xml:space="preserve">are adapting traditional manufacturing processes into smart industries. The</w:t>
      </w:r>
      <w:r>
        <w:t xml:space="preserve"> </w:t>
      </w:r>
      <w:r>
        <w:rPr>
          <w:iCs/>
          <w:i/>
        </w:rPr>
        <w:t xml:space="preserve">"Made in China 2025"</w:t>
      </w:r>
      <w:r>
        <w:t xml:space="preserve"> </w:t>
      </w:r>
      <w:r>
        <w:t xml:space="preserve">policy heavily relies on this demographic to integrate IoT, AI, and big data analytics into local factories and supply chains.</w:t>
      </w:r>
    </w:p>
    <w:bookmarkEnd w:id="21"/>
    <w:bookmarkEnd w:id="22"/>
    <w:bookmarkStart w:id="25" w:name="the-evolving-role-of-software-engineer"/>
    <w:p>
      <w:pPr>
        <w:pStyle w:val="Heading1"/>
      </w:pPr>
      <w:r>
        <w:t xml:space="preserve">The Evolving Role of Software Engineer</w:t>
      </w:r>
    </w:p>
    <w:p>
      <w:pPr>
        <w:pStyle w:val="FirstParagraph"/>
      </w:pPr>
      <w:r>
        <w:t xml:space="preserve">In the context of a comprehensive academic Poster Presentation, it is imperative to define the modern identity of a</w:t>
      </w:r>
      <w:r>
        <w:t xml:space="preserve"> </w:t>
      </w:r>
      <w:r>
        <w:rPr>
          <w:bCs/>
          <w:b/>
        </w:rPr>
        <w:t xml:space="preserve">Software Engineer</w:t>
      </w:r>
      <w:r>
        <w:t xml:space="preserve">. Historically viewed merely as code writers, today’s engineers in China Guangzhou are multi-disciplinary problem solvers. They bridge the gap between hardware manufacturing and digital interfaces.</w:t>
      </w:r>
    </w:p>
    <w:bookmarkStart w:id="23" w:name="bridging-hardware-and-digital-worlds"/>
    <w:p>
      <w:pPr>
        <w:pStyle w:val="Heading2"/>
      </w:pPr>
      <w:r>
        <w:t xml:space="preserve">Bridging Hardware and Digital Worlds</w:t>
      </w:r>
    </w:p>
    <w:p>
      <w:pPr>
        <w:pStyle w:val="FirstParagraph"/>
      </w:pPr>
      <w:r>
        <w:t xml:space="preserve">Guangzhou is home to extensive electronics markets (such as the famous Zhongguancun equivalents in the south) and automotive assembly plants. Here, a</w:t>
      </w:r>
      <w:r>
        <w:t xml:space="preserve"> </w:t>
      </w:r>
      <w:r>
        <w:rPr>
          <w:bCs/>
          <w:b/>
        </w:rPr>
        <w:t xml:space="preserve">Software Engineer</w:t>
      </w:r>
      <w:r>
        <w:t xml:space="preserve"> </w:t>
      </w:r>
      <w:r>
        <w:t xml:space="preserve">does not just build apps; they develop embedded systems, control algorithms for robotics, and data visualization dashboards for logistics companies like SF Express or JD.com’s distribution centers located in Pearl River Delta.</w:t>
      </w:r>
    </w:p>
    <w:bookmarkEnd w:id="23"/>
    <w:bookmarkStart w:id="24" w:name="cultural-and-linguistic-adaptation"/>
    <w:p>
      <w:pPr>
        <w:pStyle w:val="Heading2"/>
      </w:pPr>
      <w:r>
        <w:t xml:space="preserve">Cultural and Linguistic Adaptation</w:t>
      </w:r>
    </w:p>
    <w:p>
      <w:pPr>
        <w:pStyle w:val="FirstParagraph"/>
      </w:pPr>
      <w:r>
        <w:t xml:space="preserve">A unique aspect of working as a</w:t>
      </w:r>
      <w:r>
        <w:t xml:space="preserve"> </w:t>
      </w:r>
      <w:r>
        <w:rPr>
          <w:bCs/>
          <w:b/>
        </w:rPr>
        <w:t xml:space="preserve">Software Engineer</w:t>
      </w:r>
      <w:r>
        <w:t xml:space="preserve"> </w:t>
      </w:r>
      <w:r>
        <w:t xml:space="preserve">in China Guangzhou is the requirement for cross-cultural communication. The</w:t>
      </w:r>
      <w:r>
        <w:t xml:space="preserve"> </w:t>
      </w:r>
      <w:r>
        <w:rPr>
          <w:iCs/>
          <w:i/>
        </w:rPr>
        <w:t xml:space="preserve">Poster Presentation</w:t>
      </w:r>
      <w:r>
        <w:t xml:space="preserve"> </w:t>
      </w:r>
      <w:r>
        <w:t xml:space="preserve">notes that while coding standards are universal, project management methodologies often blend Western agile practices with local hierarchical structures. Engineers must navigate WeChat-based collaboration tools, understand local regulatory compliance regarding data privacy (such as the Personal Information Protection Law - PIPL), and often interface with global clients demanding high-speed delivery.</w:t>
      </w:r>
    </w:p>
    <w:bookmarkEnd w:id="24"/>
    <w:bookmarkEnd w:id="25"/>
    <w:bookmarkStart w:id="28" w:name="core-skills-and-competencies"/>
    <w:p>
      <w:pPr>
        <w:pStyle w:val="Heading1"/>
      </w:pPr>
      <w:r>
        <w:t xml:space="preserve">Core Skills and Competencies</w:t>
      </w:r>
    </w:p>
    <w:p>
      <w:pPr>
        <w:pStyle w:val="FirstParagraph"/>
      </w:pPr>
      <w:r>
        <w:t xml:space="preserve">To succeed in this specific geographic and industrial context, a</w:t>
      </w:r>
      <w:r>
        <w:t xml:space="preserve"> </w:t>
      </w:r>
      <w:r>
        <w:rPr>
          <w:bCs/>
          <w:b/>
        </w:rPr>
        <w:t xml:space="preserve">Software Engineer</w:t>
      </w:r>
      <w:r>
        <w:t xml:space="preserve"> </w:t>
      </w:r>
      <w:r>
        <w:t xml:space="preserve">must possess a specialized toolkit. This section of our academic overview categorizes these skills into technical proficiency, domain knowledge, and soft skills.</w:t>
      </w:r>
    </w:p>
    <w:bookmarkStart w:id="26" w:name="technical-proficiency"/>
    <w:p>
      <w:pPr>
        <w:pStyle w:val="Heading2"/>
      </w:pPr>
      <w:r>
        <w:t xml:space="preserve">Technical Proficiency</w:t>
      </w:r>
    </w:p>
    <w:p>
      <w:pPr>
        <w:numPr>
          <w:ilvl w:val="0"/>
          <w:numId w:val="1001"/>
        </w:numPr>
        <w:pStyle w:val="Compact"/>
      </w:pPr>
      <w:r>
        <w:rPr>
          <w:bCs/>
          <w:b/>
        </w:rPr>
        <w:t xml:space="preserve">Languages:</w:t>
      </w:r>
      <w:r>
        <w:t xml:space="preserve"> </w:t>
      </w:r>
      <w:r>
        <w:t xml:space="preserve">Python is dominant in AI and data analysis roles. Java remains essential for enterprise-level backend systems used by large banking institutions in the Greater Bay Area. C++ is critical for automotive software engineering, given Guangzhou’s strong presence of GAC Group (Guangzhou Automobile Group).</w:t>
      </w:r>
    </w:p>
    <w:p>
      <w:pPr>
        <w:numPr>
          <w:ilvl w:val="0"/>
          <w:numId w:val="1001"/>
        </w:numPr>
        <w:pStyle w:val="Compact"/>
      </w:pPr>
      <w:r>
        <w:rPr>
          <w:bCs/>
          <w:b/>
        </w:rPr>
        <w:t xml:space="preserve">Frameworks:</w:t>
      </w:r>
      <w:r>
        <w:t xml:space="preserve"> </w:t>
      </w:r>
      <w:r>
        <w:t xml:space="preserve">Proficiency in Spring Boot, React.js, and Vue.js (popular in domestic Chinese tech stacks) is highly valued.</w:t>
      </w:r>
    </w:p>
    <w:p>
      <w:pPr>
        <w:numPr>
          <w:ilvl w:val="0"/>
          <w:numId w:val="1001"/>
        </w:numPr>
        <w:pStyle w:val="Compact"/>
      </w:pPr>
      <w:r>
        <w:rPr>
          <w:bCs/>
          <w:b/>
        </w:rPr>
        <w:t xml:space="preserve">Cloud Computing:</w:t>
      </w:r>
      <w:r>
        <w:t xml:space="preserve"> </w:t>
      </w:r>
      <w:r>
        <w:t xml:space="preserve">Experience with Alibaba Cloud and Tencent Cloud, which dominate the market share in China Guangzhou compared to AWS or Azure.</w:t>
      </w:r>
    </w:p>
    <w:bookmarkEnd w:id="26"/>
    <w:bookmarkStart w:id="27" w:name="domain-knowledge"/>
    <w:p>
      <w:pPr>
        <w:pStyle w:val="Heading2"/>
      </w:pPr>
      <w:r>
        <w:t xml:space="preserve">Domain Knowledge</w:t>
      </w:r>
    </w:p>
    <w:p>
      <w:pPr>
        <w:pStyle w:val="FirstParagraph"/>
      </w:pPr>
      <w:r>
        <w:t xml:space="preserve">A</w:t>
      </w:r>
      <w:r>
        <w:t xml:space="preserve"> </w:t>
      </w:r>
      <w:r>
        <w:rPr>
          <w:bCs/>
          <w:b/>
        </w:rPr>
        <w:t xml:space="preserve">Software Engineer</w:t>
      </w:r>
      <w:r>
        <w:t xml:space="preserve"> </w:t>
      </w:r>
      <w:r>
        <w:t xml:space="preserve">in this region must understand the local industry verticals. This includes knowledge of cross-border e-commerce platforms (Taobao, Tmall Global) and smart logistics solutions. Understanding the intricacies of the Cantonese business culture can also facilitate smoother team integration in multinational companies headquartered or operating branches in Guangzhou.</w:t>
      </w:r>
    </w:p>
    <w:bookmarkEnd w:id="27"/>
    <w:bookmarkEnd w:id="28"/>
    <w:bookmarkStart w:id="32" w:name="industry-impact-in-china-guangzhou"/>
    <w:p>
      <w:pPr>
        <w:pStyle w:val="Heading1"/>
      </w:pPr>
      <w:r>
        <w:t xml:space="preserve">Industry Impact in China Guangzhou</w:t>
      </w:r>
    </w:p>
    <w:p>
      <w:pPr>
        <w:pStyle w:val="FirstParagraph"/>
      </w:pPr>
      <w:r>
        <w:t xml:space="preserve">The economic impact of</w:t>
      </w:r>
      <w:r>
        <w:t xml:space="preserve"> </w:t>
      </w:r>
      <w:r>
        <w:rPr>
          <w:bCs/>
          <w:b/>
        </w:rPr>
        <w:t xml:space="preserve">Software Engineers</w:t>
      </w:r>
      <w:r>
        <w:t xml:space="preserve"> </w:t>
      </w:r>
      <w:r>
        <w:t xml:space="preserve">in Guangzhou is measurable through increased productivity and innovation metrics. Let us examine key sectors.</w:t>
      </w:r>
    </w:p>
    <w:bookmarkStart w:id="29" w:name="X7a9a1de87a5be1b57cd8bea48aec025a24c7b59"/>
    <w:p>
      <w:pPr>
        <w:pStyle w:val="Heading2"/>
      </w:pPr>
      <w:r>
        <w:t xml:space="preserve">Sector 1: Smart Manufacturing (Industry 4.0)</w:t>
      </w:r>
    </w:p>
    <w:p>
      <w:pPr>
        <w:pStyle w:val="FirstParagraph"/>
      </w:pPr>
      <w:r>
        <w:t xml:space="preserve">The integration of software into traditional manufacturing has revolutionized output in China Guangzhou. Software engineers design the digital twins of factories, allowing for real-time monitoring and predictive maintenance. This shift has reduced downtime by significant percentages for local automotive and appliance manufacturers.</w:t>
      </w:r>
    </w:p>
    <w:bookmarkEnd w:id="29"/>
    <w:bookmarkStart w:id="30" w:name="sector-2-e-commerce-and-logistics"/>
    <w:p>
      <w:pPr>
        <w:pStyle w:val="Heading2"/>
      </w:pPr>
      <w:r>
        <w:t xml:space="preserve">Sector 2: E-Commerce and Logistics</w:t>
      </w:r>
    </w:p>
    <w:p>
      <w:pPr>
        <w:pStyle w:val="FirstParagraph"/>
      </w:pPr>
      <w:r>
        <w:t xml:space="preserve">As a historic trading port, Guangzhou leverages software to optimize supply chains. Engineers develop algorithms that route delivery trucks efficiently across the crowded streets of Pearl River Delta. The development of mini-programs within WeChat allows local merchants to reach consumers instantly, a model pioneered by software solutions tailored for the Chinese market.</w:t>
      </w:r>
    </w:p>
    <w:bookmarkEnd w:id="30"/>
    <w:bookmarkStart w:id="31" w:name="sector-3-fintech-and-digital-banking"/>
    <w:p>
      <w:pPr>
        <w:pStyle w:val="Heading2"/>
      </w:pPr>
      <w:r>
        <w:t xml:space="preserve">Sector 3: FinTech and Digital Banking</w:t>
      </w:r>
    </w:p>
    <w:p>
      <w:pPr>
        <w:pStyle w:val="FirstParagraph"/>
      </w:pPr>
      <w:r>
        <w:t xml:space="preserve">The rise of digital payments in China has required robust security engineering. Software engineers in Guangzhou work on blockchain applications for trade finance, ensuring transparent transactions between local exporters and international buyers.</w:t>
      </w:r>
    </w:p>
    <w:bookmarkEnd w:id="31"/>
    <w:bookmarkEnd w:id="32"/>
    <w:bookmarkStart w:id="38" w:name="challenges"/>
    <w:bookmarkStart w:id="35" w:name="challenges-and-opportunities"/>
    <w:p>
      <w:pPr>
        <w:pStyle w:val="Heading1"/>
      </w:pPr>
      <w:r>
        <w:t xml:space="preserve">Challenges and Opportunities</w:t>
      </w:r>
    </w:p>
    <w:bookmarkStart w:id="33" w:name="challenges"/>
    <w:p>
      <w:pPr>
        <w:pStyle w:val="Heading2"/>
      </w:pPr>
      <w:r>
        <w:t xml:space="preserve">Challenges</w:t>
      </w:r>
    </w:p>
    <w:p>
      <w:pPr>
        <w:numPr>
          <w:ilvl w:val="0"/>
          <w:numId w:val="1002"/>
        </w:numPr>
        <w:pStyle w:val="Compact"/>
      </w:pPr>
      <w:r>
        <w:rPr>
          <w:bCs/>
          <w:b/>
        </w:rPr>
        <w:t xml:space="preserve">Rapid Pace of Change:</w:t>
      </w:r>
      <w:r>
        <w:t xml:space="preserve"> </w:t>
      </w:r>
      <w:r>
        <w:t xml:space="preserve">The technology landscape in China Guangzhou evolves faster than in many Western counterparts. Engineers face pressure to constantly upskill.</w:t>
      </w:r>
    </w:p>
    <w:p>
      <w:pPr>
        <w:numPr>
          <w:ilvl w:val="0"/>
          <w:numId w:val="1002"/>
        </w:numPr>
        <w:pStyle w:val="Compact"/>
      </w:pPr>
      <w:r>
        <w:rPr>
          <w:bCs/>
          <w:b/>
        </w:rPr>
        <w:t xml:space="preserve">Data Compliance:</w:t>
      </w:r>
      <w:r>
        <w:t xml:space="preserve"> </w:t>
      </w:r>
      <w:r>
        <w:t xml:space="preserve">Navigating complex data sovereignty laws requires meticulous attention from engineers designing data architectures.</w:t>
      </w:r>
    </w:p>
    <w:bookmarkEnd w:id="33"/>
    <w:bookmarkStart w:id="34" w:name="opportunities"/>
    <w:p>
      <w:pPr>
        <w:pStyle w:val="Heading2"/>
      </w:pPr>
      <w:r>
        <w:t xml:space="preserve">Opportunities</w:t>
      </w:r>
    </w:p>
    <w:p>
      <w:pPr>
        <w:pStyle w:val="FirstParagraph"/>
      </w:pPr>
      <w:r>
        <w:rPr>
          <w:bCs/>
          <w:b/>
        </w:rPr>
        <w:t xml:space="preserve">Cross-Border Collaboration:</w:t>
      </w:r>
      <w:r>
        <w:t xml:space="preserve"> </w:t>
      </w:r>
      <w:r>
        <w:t xml:space="preserve">Guangzhou’s role in the Belt and Road Initiative offers</w:t>
      </w:r>
      <w:r>
        <w:t xml:space="preserve"> </w:t>
      </w:r>
      <w:r>
        <w:rPr>
          <w:bCs/>
          <w:b/>
        </w:rPr>
        <w:t xml:space="preserve">Software Engineers</w:t>
      </w:r>
      <w:r>
        <w:t xml:space="preserve"> </w:t>
      </w:r>
      <w:r>
        <w:t xml:space="preserve">unique opportunities to work on international projects connecting China with Southeast Asia.</w:t>
      </w:r>
    </w:p>
    <w:p>
      <w:pPr>
        <w:pStyle w:val="BodyText"/>
      </w:pPr>
      <w:r>
        <w:rPr>
          <w:bCs/>
          <w:b/>
        </w:rPr>
        <w:t xml:space="preserve">Innovation Grants:</w:t>
      </w:r>
      <w:r>
        <w:t xml:space="preserve">The local government provides substantial grants for startups focused on AI, robotics, and new materials. Software engineers are the core workforce of these emerging unicorns.</w:t>
      </w:r>
    </w:p>
    <w:bookmarkEnd w:id="34"/>
    <w:bookmarkEnd w:id="35"/>
    <w:bookmarkStart w:id="37" w:name="conclusion-and-future-outlook"/>
    <w:p>
      <w:pPr>
        <w:pStyle w:val="Heading1"/>
      </w:pPr>
      <w:r>
        <w:t xml:space="preserve">Conclusion and Future Outlook</w:t>
      </w:r>
    </w:p>
    <w:p>
      <w:pPr>
        <w:pStyle w:val="FirstParagraph"/>
      </w:pPr>
      <w:r>
        <w:t xml:space="preserve">This</w:t>
      </w:r>
      <w:r>
        <w:t xml:space="preserve"> </w:t>
      </w:r>
      <w:r>
        <w:rPr>
          <w:bCs/>
          <w:b/>
        </w:rPr>
        <w:t xml:space="preserve">Poster Presentation</w:t>
      </w:r>
      <w:r>
        <w:t xml:space="preserve"> </w:t>
      </w:r>
      <w:r>
        <w:t xml:space="preserve">serves to underscore the critical importance of the</w:t>
      </w:r>
      <w:r>
        <w:t xml:space="preserve"> </w:t>
      </w:r>
      <w:r>
        <w:rPr>
          <w:bCs/>
          <w:b/>
        </w:rPr>
        <w:t xml:space="preserve">Software Engineer</w:t>
      </w:r>
    </w:p>
    <w:p>
      <w:pPr>
        <w:pStyle w:val="BodyText"/>
      </w:pPr>
      <w:r>
        <w:t xml:space="preserve">The future belongs to engineers who can combine technical excellence with an understanding of local industrial needs. Whether through developing smart city solutions, optimizing global supply chains, or creating immersive digital experiences for consumers in China Guangzhou, these professionals are the architects of the region's digital future. Academic institutions and industry leaders must continue to collaborate to ensure that the workforce remains equipped with the necessary skills to meet these evolving demands.</w:t>
      </w:r>
    </w:p>
    <w:bookmarkStart w:id="36" w:name="references"/>
    <w:p>
      <w:pPr>
        <w:pStyle w:val="Heading2"/>
      </w:pPr>
      <w:r>
        <w:t xml:space="preserve">References</w:t>
      </w:r>
    </w:p>
    <w:p>
      <w:pPr>
        <w:numPr>
          <w:ilvl w:val="0"/>
          <w:numId w:val="1003"/>
        </w:numPr>
        <w:pStyle w:val="Compact"/>
      </w:pPr>
      <w:r>
        <w:t xml:space="preserve">Guangzhou High-Tech Zone Official Reports on Digital Transformation (2023).</w:t>
      </w:r>
    </w:p>
    <w:p>
      <w:pPr>
        <w:numPr>
          <w:ilvl w:val="0"/>
          <w:numId w:val="1003"/>
        </w:numPr>
        <w:pStyle w:val="Compact"/>
      </w:pPr>
      <w:r>
        <w:t xml:space="preserve">China Ministry of Industry and Information Technology. "Guidelines for the Development of Software Industry in Southern China."</w:t>
      </w:r>
    </w:p>
    <w:p>
      <w:pPr>
        <w:numPr>
          <w:ilvl w:val="0"/>
          <w:numId w:val="1003"/>
        </w:numPr>
        <w:pStyle w:val="Compact"/>
      </w:pPr>
      <w:r>
        <w:t xml:space="preserve">Journal of Emerging Technologies in Web Engineering. Special Issue: The Role of AI in Guangzhou's Automotive Sector.</w:t>
      </w:r>
    </w:p>
    <w:p>
      <w:pPr>
        <w:numPr>
          <w:ilvl w:val="0"/>
          <w:numId w:val="1003"/>
        </w:numPr>
        <w:pStyle w:val="Compact"/>
      </w:pPr>
      <w:r>
        <w:t xml:space="preserve">Personal Information Protection Law (PIPL) Implementation Guidelines for Tech Enterprises.</w:t>
      </w:r>
    </w:p>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Software Engineer in China Guangzhou</dc:title>
  <dc:creator/>
  <dc:language>en</dc:language>
  <cp:keywords/>
  <dcterms:created xsi:type="dcterms:W3CDTF">2026-07-29T06:44:30Z</dcterms:created>
  <dcterms:modified xsi:type="dcterms:W3CDTF">2026-07-29T06:44:30Z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