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Poster</w:t>
      </w:r>
      <w:r>
        <w:t xml:space="preserve"> </w:t>
      </w:r>
      <w:r>
        <w:t xml:space="preserve">Presentation:</w:t>
      </w:r>
      <w:r>
        <w:t xml:space="preserve"> </w:t>
      </w:r>
      <w:r>
        <w:t xml:space="preserve">The</w:t>
      </w:r>
      <w:r>
        <w:t xml:space="preserve"> </w:t>
      </w:r>
      <w:r>
        <w:t xml:space="preserve">Software</w:t>
      </w:r>
      <w:r>
        <w:t xml:space="preserve"> </w:t>
      </w:r>
      <w:r>
        <w:t xml:space="preserve">Engineer</w:t>
      </w:r>
      <w:r>
        <w:t xml:space="preserve"> </w:t>
      </w:r>
      <w:r>
        <w:t xml:space="preserve">in</w:t>
      </w:r>
      <w:r>
        <w:t xml:space="preserve"> </w:t>
      </w:r>
      <w:r>
        <w:t xml:space="preserve">Italy</w:t>
      </w:r>
      <w:r>
        <w:t xml:space="preserve"> </w:t>
      </w:r>
      <w:r>
        <w:t xml:space="preserve">Milan</w:t>
      </w:r>
    </w:p>
    <w:bookmarkStart w:id="21" w:name="bridging-tradition-and-innovation"/>
    <w:p>
      <w:pPr>
        <w:pStyle w:val="Heading1"/>
      </w:pPr>
      <w:r>
        <w:t xml:space="preserve">Bridging Tradition and Innovation</w:t>
      </w:r>
    </w:p>
    <w:bookmarkStart w:id="20" w:name="X35269101d519c35732d372c595ddd019258fdf8"/>
    <w:p>
      <w:pPr>
        <w:pStyle w:val="Heading2"/>
      </w:pPr>
      <w:r>
        <w:t xml:space="preserve">The Evolving Role of the Software Engineer in Italy Milan</w:t>
      </w:r>
    </w:p>
    <w:p>
      <w:pPr>
        <w:pStyle w:val="FirstParagraph"/>
      </w:pPr>
      <w:r>
        <w:rPr>
          <w:bCs/>
          <w:b/>
        </w:rPr>
        <w:t xml:space="preserve">A Poster Presentation for Academic Review &amp; Industry Insight</w:t>
      </w:r>
    </w:p>
    <w:p>
      <w:pPr>
        <w:pStyle w:val="BodyText"/>
      </w:pPr>
      <w:r>
        <w:rPr>
          <w:iCs/>
          <w:i/>
        </w:rPr>
        <w:t xml:space="preserve">Presented at the International Conference on Digital Transformation, Milano, Italia</w:t>
      </w:r>
    </w:p>
    <w:bookmarkEnd w:id="20"/>
    <w:bookmarkEnd w:id="21"/>
    <w:bookmarkStart w:id="22" w:name="abstract"/>
    <w:p>
      <w:pPr>
        <w:pStyle w:val="Heading3"/>
      </w:pPr>
      <w:r>
        <w:t xml:space="preserve">Abstract</w:t>
      </w:r>
    </w:p>
    <w:p>
      <w:pPr>
        <w:pStyle w:val="FirstParagraph"/>
      </w:pPr>
      <w:r>
        <w:t xml:space="preserve">This poster presents a comprehensive analysis of the Software Engineer profession within the specific socio-economic and cultural context of Italy Milan. As Milan transforms from a traditional fashion and finance capital into Europe’s leading FinTech and DeepTech hub, the role of the software engineer has evolved significantly. This document explores how Italian heritage intersects with global technological standards in this specific geographic locus. We examine educational pipelines, corporate structures, remote work dynamics, and the unique challenges faced by engineers operating in one of Italy's most dynamic metropolitan areas.</w:t>
      </w:r>
    </w:p>
    <w:bookmarkEnd w:id="22"/>
    <w:bookmarkStart w:id="23" w:name="X7d67ced1cb7a53b26887bb8f498491cee58bf5a"/>
    <w:p>
      <w:pPr>
        <w:pStyle w:val="Heading2"/>
      </w:pPr>
      <w:r>
        <w:t xml:space="preserve">1. Introduction: The Milanese Digital Renaissance</w:t>
      </w:r>
    </w:p>
    <w:p>
      <w:pPr>
        <w:pStyle w:val="FirstParagraph"/>
      </w:pPr>
      <w:r>
        <w:t xml:space="preserve">Milan (Milano) is widely recognized as the economic engine of Italy. However, in the last decade, a subtle yet profound shift has occurred within its corporate landscape. While traditionally dominated by manufacturing and luxury goods, Milan has emerged as a critical node for software development and digital innovation in Southern Europe. For the</w:t>
      </w:r>
      <w:r>
        <w:t xml:space="preserve"> </w:t>
      </w:r>
      <w:r>
        <w:t xml:space="preserve">Software Engineer</w:t>
      </w:r>
      <w:r>
        <w:t xml:space="preserve">, this city represents a unique intersection of rigorous academic tradition, high-speed international business demands, and a rapidly maturing startup ecosystem.</w:t>
      </w:r>
    </w:p>
    <w:p>
      <w:pPr>
        <w:pStyle w:val="BodyText"/>
      </w:pPr>
      <w:r>
        <w:t xml:space="preserve">The primary objective of this presentation is to deconstruct the daily realities and professional trajectories of software engineers in this region. Unlike Silicon Valley or London, where tech culture often overshadows local traditions, in</w:t>
      </w:r>
      <w:r>
        <w:t xml:space="preserve"> </w:t>
      </w:r>
      <w:r>
        <w:t xml:space="preserve">Italy Milan</w:t>
      </w:r>
      <w:r>
        <w:t xml:space="preserve">, the engineer must navigate a dual identity: adhering to global agile methodologies while respecting local labor laws, communication styles, and business hierarchies.</w:t>
      </w:r>
    </w:p>
    <w:bookmarkEnd w:id="23"/>
    <w:bookmarkStart w:id="25" w:name="Xe9940b4728c7e90049a8152917b35f609ea9c32"/>
    <w:p>
      <w:pPr>
        <w:pStyle w:val="Heading2"/>
      </w:pPr>
      <w:r>
        <w:t xml:space="preserve">2. The Educational Pipeline and Talent Acquisition</w:t>
      </w:r>
    </w:p>
    <w:p>
      <w:pPr>
        <w:pStyle w:val="FirstParagraph"/>
      </w:pPr>
      <w:r>
        <w:t xml:space="preserve">The foundation of software engineering in this region is rooted in strong mathematical and theoretical education. Universities such as the Politecnico di Milano are globally renowned for their Computer Engineering programs. These institutions produce graduates who possess a robust understanding of algorithms, systems architecture, and hardware-software integration.</w:t>
      </w:r>
    </w:p>
    <w:bookmarkStart w:id="24" w:name="academic-rigor-vs.-practical-application"/>
    <w:p>
      <w:pPr>
        <w:pStyle w:val="Heading3"/>
      </w:pPr>
      <w:r>
        <w:t xml:space="preserve">2.1 Academic Rigor vs. Practical Application</w:t>
      </w:r>
    </w:p>
    <w:p>
      <w:pPr>
        <w:pStyle w:val="FirstParagraph"/>
      </w:pPr>
      <w:r>
        <w:t xml:space="preserve">A key finding in this study is the gap often observed between academic theory and industry application. In</w:t>
      </w:r>
      <w:r>
        <w:t xml:space="preserve"> </w:t>
      </w:r>
      <w:r>
        <w:t xml:space="preserve">Italy Milan</w:t>
      </w:r>
      <w:r>
        <w:t xml:space="preserve">, companies increasingly collaborate with universities to bridge this gap through internships and thesis projects focused on real-world problems. This synergy ensures that the next generation of engineers is not only theoretically sound but also adaptable to modern frameworks like Kubernetes, React, or Python-based data pipelines.</w:t>
      </w:r>
    </w:p>
    <w:bookmarkEnd w:id="24"/>
    <w:bookmarkEnd w:id="25"/>
    <w:bookmarkStart w:id="26" w:name="the-corporate-ecosystem-in-milan"/>
    <w:p>
      <w:pPr>
        <w:pStyle w:val="Heading2"/>
      </w:pPr>
      <w:r>
        <w:t xml:space="preserve">3. The Corporate Ecosystem in Milan</w:t>
      </w:r>
    </w:p>
    <w:p>
      <w:pPr>
        <w:pStyle w:val="FirstParagraph"/>
      </w:pPr>
      <w:r>
        <w:t xml:space="preserve">The landscape of software engineering firms in Milan can be categorized into three distinct segments: Multinational Corporations (MNCs), Local FinTech Giants, and Emerging Startups.</w:t>
      </w:r>
    </w:p>
    <w:p>
      <w:pPr>
        <w:numPr>
          <w:ilvl w:val="0"/>
          <w:numId w:val="1001"/>
        </w:numPr>
        <w:pStyle w:val="Compact"/>
      </w:pPr>
      <w:r>
        <w:rPr>
          <w:bCs/>
          <w:b/>
        </w:rPr>
        <w:t xml:space="preserve">Multinational Corporations:</w:t>
      </w:r>
      <w:r>
        <w:t xml:space="preserve"> </w:t>
      </w:r>
      <w:r>
        <w:t xml:space="preserve">Many global banks and tech giants have established R&amp;D centers in Milan due to the city's strategic location between Northern Europe and Southern markets. Here, software engineers often work on cross-border projects, requiring high proficiency in English alongside Italian for local compliance.</w:t>
      </w:r>
    </w:p>
    <w:p>
      <w:pPr>
        <w:numPr>
          <w:ilvl w:val="0"/>
          <w:numId w:val="1001"/>
        </w:numPr>
        <w:pStyle w:val="Compact"/>
      </w:pPr>
      <w:r>
        <w:rPr>
          <w:bCs/>
          <w:b/>
        </w:rPr>
        <w:t xml:space="preserve">FinTech Leadership:</w:t>
      </w:r>
      <w:r>
        <w:t xml:space="preserve"> </w:t>
      </w:r>
      <w:r>
        <w:t xml:space="preserve">Milan is home to several major financial institutions undergoing massive digital transformations. Software engineers here specialize in secure banking infrastructure, blockchain technologies, and regulatory technology (RegTech). The emphasis on security and reliability is paramount.</w:t>
      </w:r>
    </w:p>
    <w:p>
      <w:pPr>
        <w:numPr>
          <w:ilvl w:val="0"/>
          <w:numId w:val="1001"/>
        </w:numPr>
        <w:pStyle w:val="Compact"/>
      </w:pPr>
      <w:r>
        <w:rPr>
          <w:bCs/>
          <w:b/>
        </w:rPr>
        <w:t xml:space="preserve">The Startup Scene:</w:t>
      </w:r>
      <w:r>
        <w:t xml:space="preserve"> </w:t>
      </w:r>
      <w:r>
        <w:t xml:space="preserve">Areas like Porta Romana and the Isola district have seen a surge in tech startups. These environments favor agile methodologies, rapid prototyping, and full-stack versatility. Engineers here often wear multiple hats, contributing to front-end design as well as backend logic.</w:t>
      </w:r>
    </w:p>
    <w:bookmarkEnd w:id="26"/>
    <w:bookmarkStart w:id="28" w:name="cultural-dynamics-and-work-environment"/>
    <w:p>
      <w:pPr>
        <w:pStyle w:val="Heading2"/>
      </w:pPr>
      <w:r>
        <w:t xml:space="preserve">4. Cultural Dynamics and Work Environment</w:t>
      </w:r>
    </w:p>
    <w:p>
      <w:pPr>
        <w:pStyle w:val="FirstParagraph"/>
      </w:pPr>
      <w:r>
        <w:t xml:space="preserve">Culture plays a pivotal role in how software engineers collaborate in</w:t>
      </w:r>
      <w:r>
        <w:t xml:space="preserve"> </w:t>
      </w:r>
      <w:r>
        <w:t xml:space="preserve">Italy Milan</w:t>
      </w:r>
      <w:r>
        <w:t xml:space="preserve">. The concept of "work-life balance" is legally protected and culturally valued, contrasting with the "hustle culture" prevalent in other global tech hubs. However, this does not imply a lack of productivity; rather, it suggests a more sustainable approach to project delivery.</w:t>
      </w:r>
    </w:p>
    <w:bookmarkStart w:id="27" w:name="communication-styles"/>
    <w:p>
      <w:pPr>
        <w:pStyle w:val="Heading3"/>
      </w:pPr>
      <w:r>
        <w:t xml:space="preserve">4.1 Communication Styles</w:t>
      </w:r>
    </w:p>
    <w:p>
      <w:pPr>
        <w:pStyle w:val="FirstParagraph"/>
      </w:pPr>
      <w:r>
        <w:t xml:space="preserve">In many Italian firms, hierarchy can still influence decision-making processes. Junior engineers may find themselves in environments where top-down directives are common, although this is rapidly changing in tech-centric startups. Effective communication often requires high-context awareness—understanding not just what is said, but how it is said. For international engineers relocating to Milan, adapting to these nuanced social dynamics is as important as mastering the coding stack.</w:t>
      </w:r>
    </w:p>
    <w:bookmarkEnd w:id="27"/>
    <w:bookmarkEnd w:id="28"/>
    <w:bookmarkStart w:id="29" w:name="challenges-and-opportunities"/>
    <w:p>
      <w:pPr>
        <w:pStyle w:val="Heading2"/>
      </w:pPr>
      <w:r>
        <w:t xml:space="preserve">5. Challenges and Opportunities</w:t>
      </w:r>
    </w:p>
    <w:p>
      <w:pPr>
        <w:pStyle w:val="FirstParagraph"/>
      </w:pPr>
      <w:r>
        <w:t xml:space="preserve">The role of the Software Engineer in this region faces specific challenges. Taxation on high-income tech roles, complex bureaucracy for foreign hiring, and a sometimes fragmented infrastructure outside the city center can be hurdles. Furthermore, while salaries in Milan are competitive within Italy, they may lag behind those in Zurich or London for equivalent seniority levels.</w:t>
      </w:r>
    </w:p>
    <w:p>
      <w:pPr>
        <w:pStyle w:val="BodyText"/>
      </w:pPr>
      <w:r>
        <w:t xml:space="preserve">However, opportunities abound. The cost of living is rising but remains lower than other major European capitals like Paris or Amsterdam. Moreover, the quality of life—access to culture, history, and gastronomy—provides a holistic lifestyle that supports mental well-being and creative thinking. For the academic observer, Milan serves as an excellent case study for how traditional European cities can successfully integrate into the global digital economy without losing their cultural identity.</w:t>
      </w:r>
    </w:p>
    <w:bookmarkEnd w:id="29"/>
    <w:bookmarkStart w:id="30" w:name="future-trends"/>
    <w:p>
      <w:pPr>
        <w:pStyle w:val="Heading2"/>
      </w:pPr>
      <w:r>
        <w:t xml:space="preserve">6. Future Trends</w:t>
      </w:r>
    </w:p>
    <w:p>
      <w:pPr>
        <w:pStyle w:val="FirstParagraph"/>
      </w:pPr>
      <w:r>
        <w:t xml:space="preserve">We anticipate a continued shift towards AI-driven development tools and sustainable computing practices in Milan. As Italy pushes for green transitions, software engineers will be at the forefront of developing energy-efficient algorithms and smart city infrastructures. The integration of IoT (Internet of Things) with traditional manufacturing sectors in the Lombardy region offers vast opportunities for specialized engineering roles.</w:t>
      </w:r>
    </w:p>
    <w:bookmarkEnd w:id="30"/>
    <w:bookmarkStart w:id="31" w:name="conclusion"/>
    <w:p>
      <w:pPr>
        <w:pStyle w:val="Heading2"/>
      </w:pPr>
      <w:r>
        <w:t xml:space="preserve">7. Conclusion</w:t>
      </w:r>
    </w:p>
    <w:p>
      <w:pPr>
        <w:pStyle w:val="FirstParagraph"/>
      </w:pPr>
      <w:r>
        <w:t xml:space="preserve">In conclusion, the Software Engineer in Italy Milan is not merely a coder but a cultural bridge and an innovator within a historic setting. The profession here is characterized by high technical standards, growing entrepreneurial spirit, and a unique blend of traditional values with cutting-edge technology. For stakeholders in academia and industry, supporting this ecosystem through better funding for R&amp;D and streamlined regulatory frameworks will be crucial to maintaining Milan's status as a premier European tech hub.</w:t>
      </w:r>
    </w:p>
    <w:p>
      <w:pPr>
        <w:pStyle w:val="BodyText"/>
      </w:pPr>
      <w:r>
        <w:rPr>
          <w:bCs/>
          <w:b/>
        </w:rPr>
        <w:t xml:space="preserve">Contact Information:</w:t>
      </w:r>
      <w:r>
        <w:br/>
      </w:r>
      <w:r>
        <w:t xml:space="preserve">Dr. Alex Rossi, Department of Computer Science</w:t>
      </w:r>
      <w:r>
        <w:br/>
      </w:r>
      <w:r>
        <w:t xml:space="preserve">Politecnico di Milano, Italy</w:t>
      </w:r>
      <w:r>
        <w:br/>
      </w:r>
      <w:r>
        <w:t xml:space="preserve">Email: a.rossi@polimi.it | Website: www.techmilanstudy.edu</w:t>
      </w:r>
    </w:p>
    <w:p>
      <w:pPr>
        <w:pStyle w:val="BodyText"/>
      </w:pPr>
      <w:r>
        <w:t xml:space="preserve">© 2023 Academic Poster Presentation Series. All rights reserved.</w:t>
      </w:r>
    </w:p>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Poster Presentation: The Software Engineer in Italy Milan</dc:title>
  <dc:creator/>
  <dc:language>en</dc:language>
  <cp:keywords/>
  <dcterms:created xsi:type="dcterms:W3CDTF">2026-07-29T21:04:20Z</dcterms:created>
  <dcterms:modified xsi:type="dcterms:W3CDTF">2026-07-29T21:04:20Z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