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1" w:name="bridging-code-and-culture"/>
    <w:p>
      <w:pPr>
        <w:pStyle w:val="Heading1"/>
      </w:pPr>
      <w:r>
        <w:t xml:space="preserve">Bridging Code and Culture:</w:t>
      </w:r>
    </w:p>
    <w:bookmarkStart w:id="20" w:name="Xb99329e61338d79274114589f100835b64d9cd3"/>
    <w:p>
      <w:pPr>
        <w:pStyle w:val="Heading2"/>
      </w:pPr>
      <w:r>
        <w:t xml:space="preserve">The Evolving Role of the Software Engineer in Kazakhstan Almaty</w:t>
      </w:r>
    </w:p>
    <w:p>
      <w:pPr>
        <w:pStyle w:val="FirstParagraph"/>
      </w:pPr>
      <w:r>
        <w:rPr>
          <w:bCs/>
          <w:b/>
        </w:rPr>
        <w:t xml:space="preserve">A Poster Presentation Academic Overview</w:t>
      </w:r>
    </w:p>
    <w:bookmarkEnd w:id="20"/>
    <w:bookmarkEnd w:id="21"/>
    <w:bookmarkStart w:id="22" w:name="abstract"/>
    <w:p>
      <w:pPr>
        <w:pStyle w:val="Heading3"/>
      </w:pPr>
      <w:r>
        <w:t xml:space="preserve">Abstract</w:t>
      </w:r>
    </w:p>
    <w:p>
      <w:pPr>
        <w:pStyle w:val="FirstParagraph"/>
      </w:pPr>
      <w:r>
        <w:t xml:space="preserve">This academic poster presentation explores the dynamic transformation of the software engineering profession within the specific socio-economic and technological context of Kazakhstan, with a primary focus on its capital, Almaty. As Central Asia’s most prominent tech hub, Almaty has emerged as a critical node in the global digital economy. This document analyzes how Software Engineers operating in Kazakhstan Almaty are not merely writing code but are acting as cultural translators and economic catalysts. By examining local educational initiatives, international collaboration models, and unique market demands, this presentation argues that the role of the Software Engineer is fundamentally redefined by regional infrastructure challenges and opportunities.</w:t>
      </w:r>
    </w:p>
    <w:bookmarkEnd w:id="22"/>
    <w:bookmarkStart w:id="23" w:name="Xde82903a1a82d0990853c85ce88d788627236fd"/>
    <w:p>
      <w:pPr>
        <w:pStyle w:val="Heading2"/>
      </w:pPr>
      <w:r>
        <w:t xml:space="preserve">1. Introduction: The Digital Landscape of Kazakhstan Almaty</w:t>
      </w:r>
    </w:p>
    <w:p>
      <w:pPr>
        <w:pStyle w:val="FirstParagraph"/>
      </w:pPr>
      <w:r>
        <w:t xml:space="preserve">Kazakhstan has positioned itself as a leader in digital transformation within the Commonwealth of Independent States (CIS). At the heart of this movement lies Almaty, a city that combines Soviet-era architectural heritage with a burgeoning modern tech ecosystem. For the academic community and industry leaders alike, understanding the local Software Engineer is crucial. Unlike developers in Silicon Valley or London, Software Engineers in Kazakhstan Almaty operate within a distinct environment characterized by rapid government digitalization efforts (such as e-Gov), a strong emphasis on fintech solutions due to high banking penetration, and a unique blend of Eastern and Western technical methodologies.</w:t>
      </w:r>
    </w:p>
    <w:p>
      <w:pPr>
        <w:pStyle w:val="BodyText"/>
      </w:pPr>
      <w:r>
        <w:t xml:space="preserve">This presentation aims to dissect the professional identity of the Software Engineer in this region. We posit that the "Software Engineer" is not a monolithic global entity but is heavily influenced by local linguistic nuances, educational backgrounds rooted in Soviet mathematical rigour, and the current demand for rapid prototyping driven by regional startups.</w:t>
      </w:r>
    </w:p>
    <w:bookmarkEnd w:id="23"/>
    <w:bookmarkStart w:id="24" w:name="Xfd34682812a81e3110c75d6c16d0ab24b375987"/>
    <w:p>
      <w:pPr>
        <w:pStyle w:val="Heading2"/>
      </w:pPr>
      <w:r>
        <w:t xml:space="preserve">2. Educational Foundations and Skill Acquisition</w:t>
      </w:r>
    </w:p>
    <w:p>
      <w:pPr>
        <w:pStyle w:val="FirstParagraph"/>
      </w:pPr>
      <w:r>
        <w:t xml:space="preserve">A key aspect of our academic inquiry focuses on how Software Engineers in Kazakhstan Almaty acquire their skills. The educational landscape in the region has shifted dramatically over the past two decades.</w:t>
      </w:r>
    </w:p>
    <w:p>
      <w:pPr>
        <w:numPr>
          <w:ilvl w:val="0"/>
          <w:numId w:val="1001"/>
        </w:numPr>
        <w:pStyle w:val="Compact"/>
      </w:pPr>
      <w:r>
        <w:rPr>
          <w:bCs/>
          <w:b/>
        </w:rPr>
        <w:t xml:space="preserve">Soviet Heritage:</w:t>
      </w:r>
      <w:r>
        <w:t xml:space="preserve"> </w:t>
      </w:r>
      <w:r>
        <w:t xml:space="preserve">Many senior Software Engineers in Almaty were trained under a system that emphasized deep theoretical computer science, linear algebra, and algorithmic efficiency. This results in a workforce that is exceptionally strong in backend logic and system architecture.</w:t>
      </w:r>
    </w:p>
    <w:p>
      <w:pPr>
        <w:numPr>
          <w:ilvl w:val="0"/>
          <w:numId w:val="1001"/>
        </w:numPr>
        <w:pStyle w:val="Compact"/>
      </w:pPr>
      <w:r>
        <w:rPr>
          <w:bCs/>
          <w:b/>
        </w:rPr>
        <w:t xml:space="preserve">Modern Integration:</w:t>
      </w:r>
      <w:r>
        <w:t xml:space="preserve"> </w:t>
      </w:r>
      <w:r>
        <w:t xml:space="preserve">Younger cohorts of Software Engineers are increasingly educated through international partnerships with universities from Kazakhstan Almaty collaborating with institutions in Europe and North America. There is a notable rise in bootcamps and self-taught methodologies, challenging traditional academic hierarchies.</w:t>
      </w:r>
    </w:p>
    <w:p>
      <w:pPr>
        <w:numPr>
          <w:ilvl w:val="0"/>
          <w:numId w:val="1001"/>
        </w:numPr>
        <w:pStyle w:val="Compact"/>
      </w:pPr>
      <w:r>
        <w:rPr>
          <w:bCs/>
          <w:b/>
        </w:rPr>
        <w:t xml:space="preserve">Linguistic Proficiency:</w:t>
      </w:r>
      <w:r>
        <w:t xml:space="preserve"> </w:t>
      </w:r>
      <w:r>
        <w:t xml:space="preserve">A critical differentiator for Software Engineers here is trilingualism (Kazakh, Russian, and English). This linguistic flexibility allows them to seamlessly integrate into global remote teams while maintaining strong local client relationships.</w:t>
      </w:r>
    </w:p>
    <w:bookmarkEnd w:id="24"/>
    <w:bookmarkStart w:id="27" w:name="X95d2ff3d402246ed022fb9068b46eeb095e9435"/>
    <w:p>
      <w:pPr>
        <w:pStyle w:val="Heading2"/>
      </w:pPr>
      <w:r>
        <w:t xml:space="preserve">3. The Role of the Software Engineer as a Cultural Bridge</w:t>
      </w:r>
    </w:p>
    <w:p>
      <w:pPr>
        <w:pStyle w:val="FirstParagraph"/>
      </w:pPr>
      <w:r>
        <w:t xml:space="preserve">In the context of Kazakhstan Almaty, the Software Engineer often serves as a bridge between international technology standards and local market realities. This is particularly evident in sectors such as AgriTech and FinTech.</w:t>
      </w:r>
    </w:p>
    <w:bookmarkStart w:id="25" w:name="agritech-innovations"/>
    <w:p>
      <w:pPr>
        <w:pStyle w:val="Heading3"/>
      </w:pPr>
      <w:r>
        <w:t xml:space="preserve">3.1 AgriTech Innovations</w:t>
      </w:r>
    </w:p>
    <w:p>
      <w:pPr>
        <w:pStyle w:val="FirstParagraph"/>
      </w:pPr>
      <w:r>
        <w:t xml:space="preserve">Kazakhstan possesses vast agricultural lands. Software Engineers are tasked with developing IoT solutions for crop monitoring, drone surveillance, and supply chain logistics. This requires more than just coding; it requires an understanding of local agricultural cycles and rural infrastructure limitations. The Software Engineer must design resilient applications that function in areas with intermittent connectivity, a unique constraint not often faced by engineers in Western metropolitan centers.</w:t>
      </w:r>
    </w:p>
    <w:bookmarkEnd w:id="25"/>
    <w:bookmarkStart w:id="26" w:name="fintech-and-digital-banking"/>
    <w:p>
      <w:pPr>
        <w:pStyle w:val="Heading3"/>
      </w:pPr>
      <w:r>
        <w:t xml:space="preserve">3.2 FinTech and Digital Banking</w:t>
      </w:r>
    </w:p>
    <w:p>
      <w:pPr>
        <w:pStyle w:val="FirstParagraph"/>
      </w:pPr>
      <w:r>
        <w:t xml:space="preserve">Kazakhstan has one of the highest rates of mobile banking adoption in Central Asia. Software Engineers are at the forefront of developing secure, user-friendly fintech applications that cater to a digitally native population. The focus here is on security, speed, and integration with local payment systems (such as Kaspi.kz), which dominate the market.</w:t>
      </w:r>
    </w:p>
    <w:bookmarkEnd w:id="26"/>
    <w:bookmarkEnd w:id="27"/>
    <w:bookmarkStart w:id="28" w:name="X124b56b288028e05e3122be9db51f27f81029cd"/>
    <w:p>
      <w:pPr>
        <w:pStyle w:val="Heading2"/>
      </w:pPr>
      <w:r>
        <w:t xml:space="preserve">4. Challenges and Opportunities for Software Engineers</w:t>
      </w:r>
    </w:p>
    <w:p>
      <w:pPr>
        <w:pStyle w:val="FirstParagraph"/>
      </w:pPr>
      <w:r>
        <w:t xml:space="preserve">The ecosystem in Kazakhstan Almaty presents specific challenges that define the daily work of a Software Engineer:</w:t>
      </w:r>
    </w:p>
    <w:p>
      <w:pPr>
        <w:numPr>
          <w:ilvl w:val="0"/>
          <w:numId w:val="1002"/>
        </w:numPr>
        <w:pStyle w:val="Compact"/>
      </w:pPr>
      <w:r>
        <w:rPr>
          <w:bCs/>
          <w:b/>
        </w:rPr>
        <w:t xml:space="preserve">Talent Retention:</w:t>
      </w:r>
      <w:r>
        <w:t xml:space="preserve"> </w:t>
      </w:r>
      <w:r>
        <w:t xml:space="preserve">There is a significant "brain drain" concern, where top-tier Software Engineers are poached by international companies offering remote work. Local companies in Kazakhstan Almaty are responding by creating attractive equity packages and fostering innovative corporate cultures.</w:t>
      </w:r>
    </w:p>
    <w:p>
      <w:pPr>
        <w:numPr>
          <w:ilvl w:val="0"/>
          <w:numId w:val="1002"/>
        </w:numPr>
        <w:pStyle w:val="Compact"/>
      </w:pPr>
      <w:r>
        <w:rPr>
          <w:bCs/>
          <w:b/>
        </w:rPr>
        <w:t xml:space="preserve">Infrastructure Development:</w:t>
      </w:r>
      <w:r>
        <w:t xml:space="preserve"> </w:t>
      </w:r>
      <w:r>
        <w:t xml:space="preserve">While internet penetration is high, the reliability of physical infrastructure can vary. Software Engineers must adopt cloud-native and edge-computing strategies to ensure service continuity.</w:t>
      </w:r>
    </w:p>
    <w:p>
      <w:pPr>
        <w:numPr>
          <w:ilvl w:val="0"/>
          <w:numId w:val="1002"/>
        </w:numPr>
        <w:pStyle w:val="Compact"/>
      </w:pPr>
      <w:r>
        <w:t xml:space="preserve">Government Collaboration:</w:t>
      </w:r>
    </w:p>
    <w:p>
      <w:pPr>
        <w:pStyle w:val="FirstParagraph"/>
      </w:pPr>
      <w:r>
        <w:t xml:space="preserve">We argue that these challenges create a resilient breed of Software Engineer. Adaptability, problem-solving under constraint, and cross-cultural communication are the hallmarks of this demographic.</w:t>
      </w:r>
    </w:p>
    <w:bookmarkEnd w:id="28"/>
    <w:bookmarkStart w:id="29" w:name="X0ad317668c049e402dee39805b521fd1aaf7fa1"/>
    <w:p>
      <w:pPr>
        <w:pStyle w:val="Heading2"/>
      </w:pPr>
      <w:r>
        <w:t xml:space="preserve">5. Future Outlook: Kazakhstan Almaty as a Tech Hub</w:t>
      </w:r>
    </w:p>
    <w:p>
      <w:pPr>
        <w:pStyle w:val="FirstParagraph"/>
      </w:pPr>
      <w:r>
        <w:t xml:space="preserve">The future for Software Engineers in Kazakhstan Almaty is promising. The city is actively marketing itself as the "Dubai of Central Asia" and a major hub for blockchain, artificial intelligence, and cybersecurity.</w:t>
      </w:r>
    </w:p>
    <w:p>
      <w:pPr>
        <w:pStyle w:val="BodyText"/>
      </w:pPr>
      <w:r>
        <w:t xml:space="preserve">We predict three major trends:</w:t>
      </w:r>
    </w:p>
    <w:p>
      <w:pPr>
        <w:numPr>
          <w:ilvl w:val="0"/>
          <w:numId w:val="1003"/>
        </w:numPr>
        <w:pStyle w:val="Compact"/>
      </w:pPr>
      <w:r>
        <w:rPr>
          <w:bCs/>
          <w:b/>
        </w:rPr>
        <w:t xml:space="preserve">Rise of AI Specialists:</w:t>
      </w:r>
      <w:r>
        <w:t xml:space="preserve"> </w:t>
      </w:r>
      <w:r>
        <w:t xml:space="preserve">Increased investment in local data centers will allow Software Engineers to train large language models tailored to Central Asian languages (Kazakh and Russian).</w:t>
      </w:r>
    </w:p>
    <w:p>
      <w:pPr>
        <w:numPr>
          <w:ilvl w:val="0"/>
          <w:numId w:val="1003"/>
        </w:numPr>
        <w:pStyle w:val="Compact"/>
      </w:pPr>
      <w:r>
        <w:rPr>
          <w:bCs/>
          <w:b/>
        </w:rPr>
        <w:t xml:space="preserve">Governance Tech (GovTech):</w:t>
      </w:r>
      <w:r>
        <w:t xml:space="preserve"> </w:t>
      </w:r>
      <w:r>
        <w:t xml:space="preserve">Continued digitalization of state services will require Software Engineers skilled in public sector compliance and security.</w:t>
      </w:r>
    </w:p>
    <w:p>
      <w:pPr>
        <w:numPr>
          <w:ilvl w:val="0"/>
          <w:numId w:val="1003"/>
        </w:numPr>
        <w:pStyle w:val="Compact"/>
      </w:pPr>
      <w:r>
        <w:rPr>
          <w:bCs/>
          <w:b/>
        </w:rPr>
        <w:t xml:space="preserve">Regional Export:</w:t>
      </w:r>
      <w:r>
        <w:t xml:space="preserve"> </w:t>
      </w:r>
      <w:r>
        <w:t xml:space="preserve">Startups incubated in Almaty are increasingly exporting their software solutions to other CIS countries, positioning Software Engineers as key players in regional integration.</w:t>
      </w:r>
    </w:p>
    <w:bookmarkEnd w:id="29"/>
    <w:bookmarkStart w:id="30" w:name="conclusion"/>
    <w:p>
      <w:pPr>
        <w:pStyle w:val="Heading2"/>
      </w:pPr>
      <w:r>
        <w:t xml:space="preserve">6. Conclusion</w:t>
      </w:r>
    </w:p>
    <w:p>
      <w:pPr>
        <w:pStyle w:val="FirstParagraph"/>
      </w:pPr>
      <w:r>
        <w:t xml:space="preserve">This poster presentation underscores that the Software Engineer in Kazakhstan Almaty is a pivotal figure in the region's socio-economic development. They are not just technicians but innovators who navigate a complex landscape of linguistic, cultural, and infrastructural factors. Academic research into this demographic provides valuable insights into how emerging tech hubs can cultivate sustainable software industries. By supporting the local Software Engineer ecosystem through better education, infrastructure investment, and international collaboration, Kazakhstan Almaty is poised to become a global beacon for technological innovation in Central Asia.</w:t>
      </w:r>
    </w:p>
    <w:bookmarkEnd w:id="30"/>
    <w:bookmarkStart w:id="31" w:name="references-further-reading"/>
    <w:p>
      <w:pPr>
        <w:pStyle w:val="Heading2"/>
      </w:pPr>
      <w:r>
        <w:t xml:space="preserve">References &amp; Further Reading</w:t>
      </w:r>
    </w:p>
    <w:p>
      <w:pPr>
        <w:numPr>
          <w:ilvl w:val="0"/>
          <w:numId w:val="1004"/>
        </w:numPr>
        <w:pStyle w:val="Compact"/>
      </w:pPr>
      <w:r>
        <w:t xml:space="preserve">Kazakhstan National Report on the Development of Artificial Intelligence by 2030.</w:t>
      </w:r>
    </w:p>
    <w:p>
      <w:pPr>
        <w:numPr>
          <w:ilvl w:val="0"/>
          <w:numId w:val="1004"/>
        </w:numPr>
        <w:pStyle w:val="Compact"/>
      </w:pPr>
      <w:r>
        <w:t xml:space="preserve">"Digital Kazakhstan": State Program for the Digital Transformation of Economy and Society (2018-2022).</w:t>
      </w:r>
    </w:p>
    <w:p>
      <w:pPr>
        <w:numPr>
          <w:ilvl w:val="0"/>
          <w:numId w:val="1004"/>
        </w:numPr>
        <w:pStyle w:val="Compact"/>
      </w:pPr>
      <w:r>
        <w:t xml:space="preserve">International Trade Centre Statistics on IT Services Export from Central Asia.</w:t>
      </w:r>
    </w:p>
    <w:p>
      <w:pPr>
        <w:numPr>
          <w:ilvl w:val="0"/>
          <w:numId w:val="1004"/>
        </w:numPr>
        <w:pStyle w:val="Compact"/>
      </w:pPr>
      <w:r>
        <w:t xml:space="preserve">Case Studies on Kaspi.kz: The Super App Model in Emerging Markets.</w:t>
      </w:r>
    </w:p>
    <w:bookmarkEnd w:id="31"/>
    <w:p>
      <w:pPr>
        <w:pStyle w:val="FirstParagraph"/>
      </w:pPr>
      <w:r>
        <w:rPr>
          <w:bCs/>
          <w:b/>
        </w:rPr>
        <w:t xml:space="preserve">Contact Information:</w:t>
      </w:r>
      <w:r>
        <w:br/>
      </w:r>
      <w:r>
        <w:t xml:space="preserve">Research Institute for Digital Economy</w:t>
      </w:r>
      <w:r>
        <w:br/>
      </w:r>
      <w:r>
        <w:t xml:space="preserve">Almaty, Kazakhstan</w:t>
      </w:r>
      <w:r>
        <w:br/>
      </w:r>
      <w:r>
        <w:t xml:space="preserve">Email: research@digitalkz.edu.kz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Kazakhstan Almaty</dc:title>
  <dc:creator/>
  <dc:language>en</dc:language>
  <cp:keywords/>
  <dcterms:created xsi:type="dcterms:W3CDTF">2026-07-29T20:09:44Z</dcterms:created>
  <dcterms:modified xsi:type="dcterms:W3CDTF">2026-07-29T20:09:44Z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