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Software</w:t>
      </w:r>
      <w:r>
        <w:t xml:space="preserve"> </w:t>
      </w:r>
      <w:r>
        <w:t xml:space="preserve">Engineers</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0" w:name="advancing-innovation-in-spain-barcelona"/>
    <w:p>
      <w:pPr>
        <w:pStyle w:val="Heading1"/>
      </w:pPr>
      <w:r>
        <w:t xml:space="preserve">Advancing Innovation in Spain Barcelona</w:t>
      </w:r>
    </w:p>
    <w:p>
      <w:pPr>
        <w:pStyle w:val="FirstParagraph"/>
      </w:pPr>
      <w:r>
        <w:rPr>
          <w:bCs/>
          <w:b/>
        </w:rPr>
        <w:t xml:space="preserve">The Evolving Role of the Modern Software Engineer</w:t>
      </w:r>
    </w:p>
    <w:bookmarkEnd w:id="20"/>
    <w:bookmarkStart w:id="21" w:name="introduction"/>
    <w:p>
      <w:pPr>
        <w:pStyle w:val="Heading2"/>
      </w:pPr>
      <w:r>
        <w:t xml:space="preserve">Introduction</w:t>
      </w:r>
    </w:p>
    <w:p>
      <w:pPr>
        <w:pStyle w:val="FirstParagraph"/>
      </w:pPr>
      <w:r>
        <w:t xml:space="preserve">In the rapidly evolving landscape of global technology, Spain Barcelona has emerged as a pivotal hub for innovation, entrepreneurship, and digital transformation. As one of Europe's most dynamic cities, Barcelona is not only renowned for its rich cultural heritage and architectural marvels but also for its burgeoning tech ecosystem. Central to this technological renaissance is the</w:t>
      </w:r>
      <w:r>
        <w:t xml:space="preserve"> </w:t>
      </w:r>
      <w:r>
        <w:rPr>
          <w:bCs/>
          <w:b/>
        </w:rPr>
        <w:t xml:space="preserve">Software Engineer</w:t>
      </w:r>
      <w:r>
        <w:t xml:space="preserve">, a professional whose role has expanded far beyond traditional coding tasks to become a multifaceted architect of digital solutions.</w:t>
      </w:r>
    </w:p>
    <w:p>
      <w:pPr>
        <w:pStyle w:val="BodyText"/>
      </w:pPr>
      <w:r>
        <w:t xml:space="preserve">This poster presentation explores the critical contributions, challenges, and future trajectories of Software Engineers operating within the unique context of Spain Barcelona. By examining local industry trends, educational frameworks, and societal impacts, we aim to highlight how Software Engineers are driving economic growth and social progress in this vibrant region.</w:t>
      </w:r>
    </w:p>
    <w:bookmarkEnd w:id="21"/>
    <w:bookmarkStart w:id="23" w:name="the-tech-ecosystem"/>
    <w:bookmarkStart w:id="22" w:name="X4f8ac91852d724b03dfd4812746f91137617e0b"/>
    <w:p>
      <w:pPr>
        <w:pStyle w:val="Heading2"/>
      </w:pPr>
      <w:r>
        <w:t xml:space="preserve">The Technology Ecosystem in Spain Barcelona</w:t>
      </w:r>
    </w:p>
    <w:p>
      <w:pPr>
        <w:pStyle w:val="FirstParagraph"/>
      </w:pPr>
      <w:r>
        <w:t xml:space="preserve">Spain Barcelona has positioned itself as a leading tech hub in Southern Europe, often referred to as the "Silicon Beach" of the continent. This nickname reflects the city's transformation from a tourism-centric economy to a diversified innovation center. Key drivers of this change include:</w:t>
      </w:r>
    </w:p>
    <w:p>
      <w:pPr>
        <w:numPr>
          <w:ilvl w:val="0"/>
          <w:numId w:val="1001"/>
        </w:numPr>
        <w:pStyle w:val="Compact"/>
      </w:pPr>
      <w:r>
        <w:rPr>
          <w:bCs/>
          <w:b/>
        </w:rPr>
        <w:t xml:space="preserve">Startup Incubators and Accelerators:</w:t>
      </w:r>
      <w:r>
        <w:t xml:space="preserve"> </w:t>
      </w:r>
      <w:r>
        <w:t xml:space="preserve">Institutions like Node Barcelona, BNext, and BetaCatalonia provide essential support for early-stage tech ventures.</w:t>
      </w:r>
    </w:p>
    <w:p>
      <w:pPr>
        <w:numPr>
          <w:ilvl w:val="0"/>
          <w:numId w:val="1001"/>
        </w:numPr>
        <w:pStyle w:val="Compact"/>
      </w:pPr>
      <w:r>
        <w:rPr>
          <w:bCs/>
          <w:b/>
        </w:rPr>
        <w:t xml:space="preserve">Cross-Industry Collaboration:</w:t>
      </w:r>
      <w:r>
        <w:t xml:space="preserve"> </w:t>
      </w:r>
      <w:r>
        <w:t xml:space="preserve">Partnerships between academic institutions such as UPC (Universitat Politècnica de Catalunya) and industry leaders foster research and development in AI, blockchain, and IoT.</w:t>
      </w:r>
    </w:p>
    <w:p>
      <w:pPr>
        <w:numPr>
          <w:ilvl w:val="0"/>
          <w:numId w:val="1001"/>
        </w:numPr>
        <w:pStyle w:val="Compact"/>
      </w:pPr>
      <w:r>
        <w:rPr>
          <w:bCs/>
          <w:b/>
        </w:rPr>
        <w:t xml:space="preserve">Talent Attraction:</w:t>
      </w:r>
      <w:r>
        <w:t xml:space="preserve"> </w:t>
      </w:r>
      <w:r>
        <w:t xml:space="preserve">The city's high quality of life attracts international talent, creating a diverse pool of skilled</w:t>
      </w:r>
      <w:r>
        <w:t xml:space="preserve"> </w:t>
      </w:r>
      <w:r>
        <w:rPr>
          <w:bCs/>
          <w:b/>
        </w:rPr>
        <w:t xml:space="preserve">Software Engineers</w:t>
      </w:r>
      <w:r>
        <w:t xml:space="preserve">.</w:t>
      </w:r>
    </w:p>
    <w:p>
      <w:pPr>
        <w:pStyle w:val="FirstParagraph"/>
      </w:pPr>
      <w:r>
        <w:t xml:space="preserve">This ecosystem creates a fertile ground for Software Engineers to innovate, collaborate, and scale their solutions globally while remaining rooted in the local community.</w:t>
      </w:r>
    </w:p>
    <w:bookmarkEnd w:id="22"/>
    <w:bookmarkEnd w:id="23"/>
    <w:bookmarkStart w:id="28" w:name="role-of-engineer"/>
    <w:bookmarkStart w:id="27" w:name="X6e8896fce3a4fb81fd99a12ff077d8bf65275dc"/>
    <w:p>
      <w:pPr>
        <w:pStyle w:val="Heading2"/>
      </w:pPr>
      <w:r>
        <w:t xml:space="preserve">The Multifaceted Role of the Software Engineer</w:t>
      </w:r>
    </w:p>
    <w:p>
      <w:pPr>
        <w:pStyle w:val="FirstParagraph"/>
      </w:pPr>
      <w:r>
        <w:t xml:space="preserve">In Spain Barcelona, the role of a Software Engineer is undergoing significant transformation. No longer confined to backend development or frontend design, today's engineers are expected to possess a broad skill set that includes:</w:t>
      </w:r>
    </w:p>
    <w:bookmarkStart w:id="24" w:name="full-stack-development"/>
    <w:p>
      <w:pPr>
        <w:pStyle w:val="Heading3"/>
      </w:pPr>
      <w:r>
        <w:t xml:space="preserve">1. Full-Stack Development</w:t>
      </w:r>
    </w:p>
    <w:p>
      <w:pPr>
        <w:pStyle w:val="FirstParagraph"/>
      </w:pPr>
      <w:r>
        <w:t xml:space="preserve">There is a high demand for versatile professionals who can manage both client-side and server-side technologies. This versatility allows startups and established firms alike to optimize their development cycles.</w:t>
      </w:r>
    </w:p>
    <w:bookmarkEnd w:id="24"/>
    <w:bookmarkStart w:id="25" w:name="data-driven-decision-making"/>
    <w:p>
      <w:pPr>
        <w:pStyle w:val="Heading3"/>
      </w:pPr>
      <w:r>
        <w:t xml:space="preserve">2. Data-Driven Decision Making</w:t>
      </w:r>
    </w:p>
    <w:p>
      <w:pPr>
        <w:pStyle w:val="FirstParagraph"/>
      </w:pPr>
      <w:r>
        <w:t xml:space="preserve">With the rise of big data analytics, Software Engineers in Barcelona are increasingly tasked with integrating machine learning models into applications, enabling predictive insights for businesses ranging from logistics to healthcare.</w:t>
      </w:r>
    </w:p>
    <w:bookmarkEnd w:id="25"/>
    <w:bookmarkStart w:id="26" w:name="ethical-ai-and-sustainability"/>
    <w:p>
      <w:pPr>
        <w:pStyle w:val="Heading3"/>
      </w:pPr>
      <w:r>
        <w:t xml:space="preserve">3. Ethical AI and Sustainability</w:t>
      </w:r>
    </w:p>
    <w:p>
      <w:pPr>
        <w:pStyle w:val="FirstParagraph"/>
      </w:pPr>
      <w:r>
        <w:t xml:space="preserve">Ethical considerations are paramount. Engineers are actively involved in designing algorithms that minimize bias and promote sustainability, aligning with Spain's national goals for digital sovereignty and green technology.</w:t>
      </w:r>
    </w:p>
    <w:p>
      <w:pPr>
        <w:pStyle w:val="BodyText"/>
      </w:pPr>
      <w:r>
        <w:t xml:space="preserve">The modern Software Engineer in Spain Barcelona must therefore be a hybrid professional: part coder, part data scientist, part ethical advisor.</w:t>
      </w:r>
    </w:p>
    <w:bookmarkEnd w:id="26"/>
    <w:bookmarkEnd w:id="27"/>
    <w:bookmarkEnd w:id="28"/>
    <w:bookmarkStart w:id="30" w:name="challenges"/>
    <w:bookmarkStart w:id="29" w:name="challenges-facing-the-sector"/>
    <w:p>
      <w:pPr>
        <w:pStyle w:val="Heading2"/>
      </w:pPr>
      <w:r>
        <w:t xml:space="preserve">Challenges Facing the Sector</w:t>
      </w:r>
    </w:p>
    <w:p>
      <w:pPr>
        <w:pStyle w:val="FirstParagraph"/>
      </w:pPr>
      <w:r>
        <w:t xml:space="preserve">Despite its growth, the tech sector in Spain Barcelona faces notable challenges that impact Software Engineers:</w:t>
      </w:r>
    </w:p>
    <w:p>
      <w:pPr>
        <w:numPr>
          <w:ilvl w:val="0"/>
          <w:numId w:val="1002"/>
        </w:numPr>
        <w:pStyle w:val="Compact"/>
      </w:pPr>
      <w:r>
        <w:rPr>
          <w:bCs/>
          <w:b/>
        </w:rPr>
        <w:t xml:space="preserve">Skill Gaps:</w:t>
      </w:r>
      <w:r>
        <w:t xml:space="preserve"> </w:t>
      </w:r>
      <w:r>
        <w:t xml:space="preserve">Rapid technological advancements often outpace educational curricula, leading to a mismatch between graduate skills and industry needs. Continuous upskilling is essential.</w:t>
      </w:r>
    </w:p>
    <w:p>
      <w:pPr>
        <w:numPr>
          <w:ilvl w:val="0"/>
          <w:numId w:val="1002"/>
        </w:numPr>
        <w:pStyle w:val="Compact"/>
      </w:pPr>
      <w:r>
        <w:rPr>
          <w:bCs/>
          <w:b/>
        </w:rPr>
        <w:t xml:space="preserve">Burnout and Work-Life Balance:</w:t>
      </w:r>
      <w:r>
        <w:t xml:space="preserve"> </w:t>
      </w:r>
      <w:r>
        <w:t xml:space="preserve">The high-pressure environment of startup culture can lead to burnout. Organizations are increasingly prioritizing mental health and sustainable work practices.</w:t>
      </w:r>
    </w:p>
    <w:p>
      <w:pPr>
        <w:numPr>
          <w:ilvl w:val="0"/>
          <w:numId w:val="1002"/>
        </w:numPr>
        <w:pStyle w:val="Compact"/>
      </w:pPr>
      <w:r>
        <w:rPr>
          <w:bCs/>
          <w:b/>
        </w:rPr>
        <w:t xml:space="preserve">Talent Retention:</w:t>
      </w:r>
      <w:r>
        <w:t xml:space="preserve"> </w:t>
      </w:r>
      <w:r>
        <w:t xml:space="preserve">Competition from other European tech hubs like Berlin, Amsterdam, and Lisbon poses a challenge in retaining top-tier Software Engineers locally.</w:t>
      </w:r>
    </w:p>
    <w:p>
      <w:pPr>
        <w:pStyle w:val="FirstParagraph"/>
      </w:pPr>
      <w:r>
        <w:t xml:space="preserve">To address these issues, stakeholders in Spain Barcelona are implementing mentorship programs, flexible working arrangements, and stronger ties between academia and industry.</w:t>
      </w:r>
    </w:p>
    <w:bookmarkEnd w:id="29"/>
    <w:bookmarkEnd w:id="30"/>
    <w:bookmarkStart w:id="32" w:name="case-study"/>
    <w:bookmarkStart w:id="31" w:name="Xe0c3876628f86e0b80a38eb7c30765762bd6ae7"/>
    <w:p>
      <w:pPr>
        <w:pStyle w:val="Heading2"/>
      </w:pPr>
      <w:r>
        <w:t xml:space="preserve">Case Study: Digital Transformation in Barcelona's Public Sector</w:t>
      </w:r>
    </w:p>
    <w:p>
      <w:pPr>
        <w:pStyle w:val="FirstParagraph"/>
      </w:pPr>
      <w:r>
        <w:t xml:space="preserve">A compelling example of the Software Engineer's impact in Spain Barcelona can be seen in the city's smart city initiatives. The "Barcelona Smart City Strategy" leverages software solutions to optimize urban mobility, energy consumption, and public services.</w:t>
      </w:r>
    </w:p>
    <w:p>
      <w:pPr>
        <w:pStyle w:val="BodyText"/>
      </w:pPr>
      <w:r>
        <w:rPr>
          <w:bCs/>
          <w:b/>
        </w:rPr>
        <w:t xml:space="preserve">The Engineer’s Role:</w:t>
      </w:r>
    </w:p>
    <w:p>
      <w:pPr>
        <w:numPr>
          <w:ilvl w:val="0"/>
          <w:numId w:val="1003"/>
        </w:numPr>
        <w:pStyle w:val="Compact"/>
      </w:pPr>
      <w:r>
        <w:rPr>
          <w:bCs/>
          <w:b/>
        </w:rPr>
        <w:t xml:space="preserve">Data Integration:</w:t>
      </w:r>
      <w:r>
        <w:t xml:space="preserve"> </w:t>
      </w:r>
      <w:r>
        <w:t xml:space="preserve">Engineers developed platforms that aggregate data from IoT sensors across the city.</w:t>
      </w:r>
    </w:p>
    <w:p>
      <w:pPr>
        <w:numPr>
          <w:ilvl w:val="0"/>
          <w:numId w:val="1003"/>
        </w:numPr>
        <w:pStyle w:val="Compact"/>
      </w:pPr>
      <w:r>
        <w:rPr>
          <w:bCs/>
          <w:b/>
        </w:rPr>
        <w:t xml:space="preserve">User Experience Design:</w:t>
      </w:r>
      <w:r>
        <w:t xml:space="preserve"> </w:t>
      </w:r>
      <w:r>
        <w:t xml:space="preserve">Interfaces were created to allow citizens to interact with municipal services seamlessly via mobile applications.</w:t>
      </w:r>
    </w:p>
    <w:p>
      <w:pPr>
        <w:numPr>
          <w:ilvl w:val="0"/>
          <w:numId w:val="1003"/>
        </w:numPr>
        <w:pStyle w:val="Compact"/>
      </w:pPr>
      <w:r>
        <w:rPr>
          <w:bCs/>
          <w:b/>
        </w:rPr>
        <w:t xml:space="preserve">Cybersecurity:</w:t>
      </w:r>
      <w:r>
        <w:t xml:space="preserve"> </w:t>
      </w:r>
      <w:r>
        <w:t xml:space="preserve">Robust security protocols were implemented to protect sensitive citizen data, ensuring trust in digital governance.</w:t>
      </w:r>
    </w:p>
    <w:p>
      <w:pPr>
        <w:pStyle w:val="FirstParagraph"/>
      </w:pPr>
      <w:r>
        <w:t xml:space="preserve">This project demonstrates how Software Engineers are not just building software but are actively shaping the urban fabric and improving the quality of life for residents in Spain Barcelona.</w:t>
      </w:r>
    </w:p>
    <w:bookmarkEnd w:id="31"/>
    <w:bookmarkEnd w:id="32"/>
    <w:bookmarkStart w:id="33" w:name="future-outlook"/>
    <w:p>
      <w:pPr>
        <w:pStyle w:val="Heading2"/>
      </w:pPr>
      <w:r>
        <w:t xml:space="preserve">Future Outlook</w:t>
      </w:r>
    </w:p>
    <w:p>
      <w:pPr>
        <w:pStyle w:val="FirstParagraph"/>
      </w:pPr>
      <w:r>
        <w:t xml:space="preserve">The future of Software Engineering in Spain Barcelona looks promising yet complex. Emerging technologies such as Quantum Computing, Web3, and Advanced Robotics will require engineers to adapt continuously. Key trends include:</w:t>
      </w:r>
    </w:p>
    <w:p>
      <w:pPr>
        <w:numPr>
          <w:ilvl w:val="0"/>
          <w:numId w:val="1004"/>
        </w:numPr>
        <w:pStyle w:val="Compact"/>
      </w:pPr>
      <w:r>
        <w:rPr>
          <w:bCs/>
          <w:b/>
        </w:rPr>
        <w:t xml:space="preserve">Remote-First Collaboration:</w:t>
      </w:r>
      <w:r>
        <w:t xml:space="preserve"> </w:t>
      </w:r>
      <w:r>
        <w:t xml:space="preserve">The normalization of remote work allows Barcelona-based engineers to contribute to global projects while benefiting from local infrastructure.</w:t>
      </w:r>
    </w:p>
    <w:p>
      <w:pPr>
        <w:numPr>
          <w:ilvl w:val="0"/>
          <w:numId w:val="1004"/>
        </w:numPr>
        <w:pStyle w:val="Compact"/>
      </w:pPr>
      <w:r>
        <w:rPr>
          <w:bCs/>
          <w:b/>
        </w:rPr>
        <w:t xml:space="preserve">Growth in Deep Tech:</w:t>
      </w:r>
      <w:r>
        <w:t xml:space="preserve"> </w:t>
      </w:r>
      <w:r>
        <w:t xml:space="preserve">Increased investment in deep tech sectors will create niche opportunities for specialized Software Engineers.</w:t>
      </w:r>
    </w:p>
    <w:p>
      <w:pPr>
        <w:numPr>
          <w:ilvl w:val="0"/>
          <w:numId w:val="1004"/>
        </w:numPr>
        <w:pStyle w:val="Compact"/>
      </w:pPr>
      <w:r>
        <w:rPr>
          <w:bCs/>
          <w:b/>
        </w:rPr>
        <w:t xml:space="preserve">Polyglot Programming:</w:t>
      </w:r>
      <w:r>
        <w:t xml:space="preserve"> </w:t>
      </w:r>
      <w:r>
        <w:t xml:space="preserve">Proficiency in multiple programming languages and paradigms will become a standard requirement, reflecting the diverse nature of modern software systems.</w:t>
      </w:r>
    </w:p>
    <w:p>
      <w:pPr>
        <w:pStyle w:val="FirstParagraph"/>
      </w:pPr>
      <w:r>
        <w:t xml:space="preserve">Educational institutions and training centers in Spain Barcelona are responding by updating curricula to include these emerging areas, ensuring that the next generation of Software Engineers is well-prepared for future challenges.</w:t>
      </w:r>
    </w:p>
    <w:bookmarkEnd w:id="33"/>
    <w:bookmarkStart w:id="34" w:name="conclusion"/>
    <w:p>
      <w:pPr>
        <w:pStyle w:val="Heading2"/>
      </w:pPr>
      <w:r>
        <w:t xml:space="preserve">Conclusion</w:t>
      </w:r>
    </w:p>
    <w:p>
      <w:pPr>
        <w:pStyle w:val="FirstParagraph"/>
      </w:pPr>
      <w:r>
        <w:t xml:space="preserve">The Software Engineer stands at the forefront of Spain Barcelona's technological evolution. As the city continues to grow as a global tech hub, these professionals play an indispensable role in driving innovation, enhancing public services, and fostering economic resilience.</w:t>
      </w:r>
    </w:p>
    <w:p>
      <w:pPr>
        <w:pStyle w:val="BodyText"/>
      </w:pPr>
      <w:r>
        <w:t xml:space="preserve">By addressing current challenges such as skill gaps and burnout, and by embracing future trends like AI ethics and deep tech integration, Software Engineers can ensure that Spain Barcelona remains a leader in the European digital landscape. It is imperative that policymakers, educators, industry leaders, and the engineers themselves collaborate to create an environment where technical excellence meets social responsibility.</w:t>
      </w:r>
    </w:p>
    <w:p>
      <w:pPr>
        <w:pStyle w:val="BodyText"/>
      </w:pPr>
      <w:r>
        <w:rPr>
          <w:iCs/>
          <w:i/>
        </w:rPr>
        <w:t xml:space="preserve">This poster presentation underscores that the success of Spain Barcelona's tech ecosystem depends fundamentally on empowering and supporting its Software Engineers.</w:t>
      </w:r>
    </w:p>
    <w:bookmarkEnd w:id="34"/>
    <w:p>
      <w:pPr>
        <w:pStyle w:val="BodyText"/>
      </w:pPr>
      <w:r>
        <w:t xml:space="preserve">© 2023 Academic Poster Presentation | Prepared for the Tech Innovation Summit, Spain Barcelona</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Software Engineers in Spain Barcelona</dc:title>
  <dc:creator/>
  <dc:language>en</dc:language>
  <cp:keywords/>
  <dcterms:created xsi:type="dcterms:W3CDTF">2026-07-29T13:51:59Z</dcterms:created>
  <dcterms:modified xsi:type="dcterms:W3CDTF">2026-07-29T13:51:59Z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