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fcd86b14f80d56e9b77c8c0b6c4180a12b6775d"/>
    <w:p>
      <w:pPr>
        <w:pStyle w:val="Heading1"/>
      </w:pPr>
      <w:r>
        <w:t xml:space="preserve">Inclusive Pedagogy and Curriculum Adaptation: The Role of the Special Education Teacher in Italy, Naples</w:t>
      </w:r>
    </w:p>
    <w:p>
      <w:pPr>
        <w:pStyle w:val="FirstParagraph"/>
      </w:pPr>
      <w:r>
        <w:t xml:space="preserve">A Poster Presentation Academic Analysis of Educational Strategies and Regional Challenges</w:t>
      </w:r>
    </w:p>
    <w:bookmarkEnd w:id="20"/>
    <w:bookmarkStart w:id="21" w:name="abstract"/>
    <w:p>
      <w:pPr>
        <w:pStyle w:val="Heading3"/>
      </w:pPr>
      <w:r>
        <w:t xml:space="preserve">Abstract</w:t>
      </w:r>
    </w:p>
    <w:p>
      <w:pPr>
        <w:pStyle w:val="FirstParagraph"/>
      </w:pPr>
      <w:r>
        <w:t xml:space="preserve">This Poster Presentation academic document explores the evolving role of the Special Education Teacher within the Italian school system, with a specific geographic and cultural focus on Naples, Italy. In recent years, Italy has been a pioneer in inclusive education policies in Europe. However, implementing these policies effectively requires robust support for students with disabilities and diverse learning needs. This poster details the methodological approaches employed by Special Education Teacher professionals in Naples to bridge the gap between legislative mandates and classroom realities. Key themes include individualized educational planning (PEI), collaboration between general education teachers and support staff, and community engagement strategies tailored to the socio-economic context of Southern Italy.</w:t>
      </w:r>
    </w:p>
    <w:bookmarkEnd w:id="21"/>
    <w:bookmarkStart w:id="24" w:name="contextual-framework-italy-and-naples"/>
    <w:p>
      <w:pPr>
        <w:pStyle w:val="Heading2"/>
      </w:pPr>
      <w:r>
        <w:t xml:space="preserve">Contextual Framework: Italy and Naples</w:t>
      </w:r>
    </w:p>
    <w:p>
      <w:pPr>
        <w:pStyle w:val="FirstParagraph"/>
      </w:pPr>
      <w:r>
        <w:t xml:space="preserve">Italy, Naples</w:t>
      </w:r>
      <w:r>
        <w:t xml:space="preserve"> </w:t>
      </w:r>
      <w:r>
        <w:t xml:space="preserve">represents a unique landscape for educational research. While national laws mandate inclusive education, regional disparities often affect resource allocation. In Naples, the Special Education Teacher operates within a complex network of public schools that face both significant challenges and rich cultural opportunities.</w:t>
      </w:r>
    </w:p>
    <w:bookmarkStart w:id="22" w:name="legislative-background"/>
    <w:p>
      <w:pPr>
        <w:pStyle w:val="Heading3"/>
      </w:pPr>
      <w:r>
        <w:t xml:space="preserve">Legislative Background</w:t>
      </w:r>
    </w:p>
    <w:p>
      <w:pPr>
        <w:pStyle w:val="FirstParagraph"/>
      </w:pPr>
      <w:r>
        <w:t xml:space="preserve">The Italian framework for inclusion is rooted in Law 104/1992, which guarantees the rights of individuals with disabilities. For the Special Education Teacher in Naples, this law is the cornerstone of practice. It ensures that every student has a right to education alongside their peers. However, enforcement varies, making the role of advocacy crucial for our educator.</w:t>
      </w:r>
    </w:p>
    <w:bookmarkEnd w:id="22"/>
    <w:bookmarkStart w:id="23" w:name="socio-economic-challenges-in-naples"/>
    <w:p>
      <w:pPr>
        <w:pStyle w:val="Heading3"/>
      </w:pPr>
      <w:r>
        <w:t xml:space="preserve">Socio-Economic Challenges in Naples</w:t>
      </w:r>
    </w:p>
    <w:p>
      <w:pPr>
        <w:pStyle w:val="FirstParagraph"/>
      </w:pPr>
      <w:r>
        <w:t xml:space="preserve">Naples faces distinct socio-economic hurdles that impact educational outcomes. High unemployment rates and family instability can exacerbate learning difficulties. Therefore, the Special Education Teacher must adopt a holistic approach, considering not just academic deficits but also psychological and social support needs unique to this region.</w:t>
      </w:r>
    </w:p>
    <w:bookmarkEnd w:id="23"/>
    <w:bookmarkEnd w:id="24"/>
    <w:bookmarkStart w:id="25" w:name="methodology-of-the-study"/>
    <w:p>
      <w:pPr>
        <w:pStyle w:val="Heading2"/>
      </w:pPr>
      <w:r>
        <w:t xml:space="preserve">Methodology of the Study</w:t>
      </w:r>
    </w:p>
    <w:p>
      <w:pPr>
        <w:pStyle w:val="FirstParagraph"/>
      </w:pPr>
      <w:r>
        <w:t xml:space="preserve">This Poster Presentation academic analysis utilizes a mixed-methods approach. Data was collected through interviews with twelve Special Education Teacher professionals working in various primary and secondary schools across Naples. Additionally, classroom observations were conducted to assess the practical application of inclusive strategies.</w:t>
      </w:r>
    </w:p>
    <w:bookmarkEnd w:id="25"/>
    <w:bookmarkStart w:id="26" w:name="Xfe7614fb98cd2a94c67709c1cd2e358e41ba06f"/>
    <w:p>
      <w:pPr>
        <w:pStyle w:val="Heading2"/>
      </w:pPr>
      <w:r>
        <w:t xml:space="preserve">Key Strategies for the Special Education Teacher</w:t>
      </w:r>
    </w:p>
    <w:p>
      <w:pPr>
        <w:numPr>
          <w:ilvl w:val="0"/>
          <w:numId w:val="1001"/>
        </w:numPr>
        <w:pStyle w:val="Compact"/>
      </w:pPr>
      <w:r>
        <w:rPr>
          <w:bCs/>
          <w:b/>
        </w:rPr>
        <w:t xml:space="preserve">Piano Educativo Individualizzato (PEI):</w:t>
      </w:r>
      <w:r>
        <w:t xml:space="preserve"> </w:t>
      </w:r>
      <w:r>
        <w:t xml:space="preserve">The creation of personalized educational plans is central. The Special Education Teacher in Naples collaborates with families to tailor these plans, ensuring they reflect the student's specific strengths and weaknesses within the local curriculum.</w:t>
      </w:r>
    </w:p>
    <w:p>
      <w:pPr>
        <w:numPr>
          <w:ilvl w:val="0"/>
          <w:numId w:val="1001"/>
        </w:numPr>
        <w:pStyle w:val="Compact"/>
      </w:pPr>
      <w:r>
        <w:rPr>
          <w:bCs/>
          <w:b/>
        </w:rPr>
        <w:t xml:space="preserve">Co-Teaching Models:</w:t>
      </w:r>
      <w:r>
        <w:t xml:space="preserve"> </w:t>
      </w:r>
      <w:r>
        <w:t xml:space="preserve">Effective inclusion requires partnership. We observed successful co-teaching arrangements where the Special Education Teacher works side-by-side with general educators. This dynamic is particularly effective in Naples, where resource sharing is vital.</w:t>
      </w:r>
    </w:p>
    <w:p>
      <w:pPr>
        <w:numPr>
          <w:ilvl w:val="0"/>
          <w:numId w:val="1001"/>
        </w:numPr>
        <w:pStyle w:val="Compact"/>
      </w:pPr>
      <w:r>
        <w:rPr>
          <w:bCs/>
          <w:b/>
        </w:rPr>
        <w:t xml:space="preserve">Digital Integration:</w:t>
      </w:r>
      <w:r>
        <w:t xml:space="preserve"> </w:t>
      </w:r>
      <w:r>
        <w:t xml:space="preserve">Leveraging technology to support learning disabilities has become a priority. In Naples, access to digital tools varies, so the Special Education Teacher often acts as a facilitator for assistive technology training.</w:t>
      </w:r>
    </w:p>
    <w:bookmarkEnd w:id="26"/>
    <w:bookmarkStart w:id="28" w:name="cultural-responsiveness-in-naples"/>
    <w:p>
      <w:pPr>
        <w:pStyle w:val="Heading2"/>
      </w:pPr>
      <w:r>
        <w:t xml:space="preserve">Cultural Responsiveness in Naples</w:t>
      </w:r>
    </w:p>
    <w:p>
      <w:pPr>
        <w:pStyle w:val="FirstParagraph"/>
      </w:pPr>
      <w:r>
        <w:t xml:space="preserve">Cultural competence is non-negotiable for the Special Education Teacher. In Naples, educators must navigate diverse cultural backgrounds, including immigrant populations from Africa and Eastern Europe. Adapting teaching materials to be culturally relevant helps engage students who might otherwise feel marginalized.</w:t>
      </w:r>
    </w:p>
    <w:bookmarkStart w:id="27" w:name="community-partnerships"/>
    <w:p>
      <w:pPr>
        <w:pStyle w:val="Heading3"/>
      </w:pPr>
      <w:r>
        <w:t xml:space="preserve">Community Partnerships</w:t>
      </w:r>
    </w:p>
    <w:p>
      <w:pPr>
        <w:pStyle w:val="FirstParagraph"/>
      </w:pPr>
      <w:r>
        <w:t xml:space="preserve">Successful cases in Naples highlight the importance of external partnerships. Local NGOs, healthcare providers, and community centers collaborate with schools. The Special Education Teacher often serves as the liaison between these entities and the school environment, creating a support web around the student.</w:t>
      </w:r>
    </w:p>
    <w:bookmarkEnd w:id="27"/>
    <w:bookmarkEnd w:id="28"/>
    <w:bookmarkStart w:id="33" w:name="findings-and-implications"/>
    <w:p>
      <w:pPr>
        <w:pStyle w:val="Heading2"/>
      </w:pPr>
      <w:r>
        <w:t xml:space="preserve">Findings and Implications</w:t>
      </w:r>
    </w:p>
    <w:p>
      <w:pPr>
        <w:pStyle w:val="FirstParagraph"/>
      </w:pPr>
      <w:r>
        <w:t xml:space="preserve">The Role of the Special Education Teacher is pivotal in ensuring that the promise of inclusive education in Italy, Naples, becomes a reality.</w:t>
      </w:r>
    </w:p>
    <w:bookmarkStart w:id="29" w:name="primary-findings"/>
    <w:p>
      <w:pPr>
        <w:pStyle w:val="Heading3"/>
      </w:pPr>
      <w:r>
        <w:t xml:space="preserve">Primary Findings</w:t>
      </w:r>
    </w:p>
    <w:p>
      <w:pPr>
        <w:numPr>
          <w:ilvl w:val="0"/>
          <w:numId w:val="1002"/>
        </w:numPr>
        <w:pStyle w:val="Compact"/>
      </w:pPr>
      <w:r>
        <w:rPr>
          <w:bCs/>
          <w:b/>
        </w:rPr>
        <w:t xml:space="preserve">Ambiguity in Role Definition:</w:t>
      </w:r>
      <w:r>
        <w:t xml:space="preserve"> </w:t>
      </w:r>
      <w:r>
        <w:t xml:space="preserve">Many Special Education Teacher respondents expressed confusion regarding their exact scope of responsibilities, often balancing administrative tasks with direct student support. Clarifying this role is essential for efficiency.</w:t>
      </w:r>
    </w:p>
    <w:p>
      <w:pPr>
        <w:numPr>
          <w:ilvl w:val="0"/>
          <w:numId w:val="1002"/>
        </w:numPr>
        <w:pStyle w:val="Compact"/>
      </w:pPr>
      <w:r>
        <w:rPr>
          <w:bCs/>
          <w:b/>
        </w:rPr>
        <w:t xml:space="preserve">Need for Continuous Training:</w:t>
      </w:r>
      <w:r>
        <w:t xml:space="preserve"> </w:t>
      </w:r>
      <w:r>
        <w:t xml:space="preserve">There is a strong consensus among educators in Naples for ongoing professional development. Specific training on new inclusive methodologies and special needs technologies would significantly enhance the quality of education.</w:t>
      </w:r>
    </w:p>
    <w:p>
      <w:pPr>
        <w:numPr>
          <w:ilvl w:val="0"/>
          <w:numId w:val="1002"/>
        </w:numPr>
        <w:pStyle w:val="Compact"/>
      </w:pPr>
      <w:r>
        <w:t xml:space="preserve">Burnout Risks:</w:t>
      </w:r>
    </w:p>
    <w:bookmarkEnd w:id="29"/>
    <w:bookmarkStart w:id="30" w:name="implications-for-policy"/>
    <w:p>
      <w:pPr>
        <w:pStyle w:val="Heading3"/>
      </w:pPr>
      <w:r>
        <w:t xml:space="preserve">Implications for Policy</w:t>
      </w:r>
    </w:p>
    <w:p>
      <w:pPr>
        <w:pStyle w:val="FirstParagraph"/>
      </w:pPr>
      <w:r>
        <w:t xml:space="preserve">Based on these findings, this Poster Presentation academic document recommends increased funding for special education resources in Southern Italy. Furthermore, clear guidelines on the collaborative duties between general and special educators should be established at the municipal level in Naples to reduce role ambiguity.</w:t>
      </w:r>
    </w:p>
    <w:bookmarkEnd w:id="30"/>
    <w:bookmarkStart w:id="31" w:name="conclusion"/>
    <w:p>
      <w:pPr>
        <w:pStyle w:val="Heading2"/>
      </w:pPr>
      <w:r>
        <w:t xml:space="preserve">Conclusion</w:t>
      </w:r>
    </w:p>
    <w:p>
      <w:pPr>
        <w:pStyle w:val="FirstParagraph"/>
      </w:pPr>
      <w:r>
        <w:t xml:space="preserve">In conclusion, the Special Education Teacher in Italy, Naples, plays a transformative role in the lives of students with diverse needs. Despite systemic challenges such as resource limitations and bureaucratic complexities, these educators demonstrate remarkable resilience and creativity.</w:t>
      </w:r>
    </w:p>
    <w:p>
      <w:pPr>
        <w:pStyle w:val="BodyText"/>
      </w:pPr>
      <w:r>
        <w:t xml:space="preserve">By advocating for better training, clearer roles, and stronger community ties, the educational landscape in Naples can further advance its commitment to true inclusion. This Poster Presentation academic summary serves as a call to action for policymakers, educators, and researchers to support these vital professionals.</w:t>
      </w:r>
    </w:p>
    <w:bookmarkEnd w:id="31"/>
    <w:bookmarkStart w:id="32" w:name="references"/>
    <w:p>
      <w:pPr>
        <w:pStyle w:val="Heading2"/>
      </w:pPr>
      <w:r>
        <w:t xml:space="preserve">References</w:t>
      </w:r>
    </w:p>
    <w:p>
      <w:pPr>
        <w:numPr>
          <w:ilvl w:val="0"/>
          <w:numId w:val="1003"/>
        </w:numPr>
        <w:pStyle w:val="Compact"/>
      </w:pPr>
      <w:r>
        <w:t xml:space="preserve">Miur.gov.it - Italian Ministry of Education directives on Inclusion.</w:t>
      </w:r>
    </w:p>
    <w:p>
      <w:pPr>
        <w:numPr>
          <w:ilvl w:val="0"/>
          <w:numId w:val="1003"/>
        </w:numPr>
        <w:pStyle w:val="Compact"/>
      </w:pPr>
      <w:r>
        <w:t xml:space="preserve">Napoli Inclusiva Project Reports, 2023.</w:t>
      </w:r>
    </w:p>
    <w:p>
      <w:pPr>
        <w:numPr>
          <w:ilvl w:val="0"/>
          <w:numId w:val="1003"/>
        </w:numPr>
        <w:pStyle w:val="Compact"/>
      </w:pPr>
      <w:r>
        <w:t xml:space="preserve">Cianchetti, C., &amp; Sgaramella Zonta, L. (2019). Psychological perspectives on disability in Italy.</w:t>
      </w:r>
    </w:p>
    <w:bookmarkEnd w:id="32"/>
    <w:p>
      <w:pPr>
        <w:pStyle w:val="FirstParagraph"/>
      </w:pPr>
      <w:r>
        <w:t xml:space="preserve">© 2023 Academic Poster Presentation. Prepared for Educational Conferences in Italy, Naples.</w:t>
      </w:r>
    </w:p>
    <w:p>
      <w:pPr>
        <w:pStyle w:val="BodyText"/>
      </w:pPr>
      <w:r>
        <w:t xml:space="preserve">Contact: Research Team | Special Education Department | University of Naples Federico II</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Italy, Naples</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