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Mexico</w:t>
      </w:r>
      <w:r>
        <w:t xml:space="preserve"> </w:t>
      </w:r>
      <w:r>
        <w:t xml:space="preserve">City</w:t>
      </w:r>
    </w:p>
    <w:bookmarkStart w:id="21" w:name="X60e3016139e6ab9af2bb7f9fe9de8c4dea9d8f6"/>
    <w:p>
      <w:pPr>
        <w:pStyle w:val="Heading1"/>
      </w:pPr>
      <w:r>
        <w:t xml:space="preserve">Inclusive Pedagogy in the Megacity:</w:t>
      </w:r>
      <w:r>
        <w:br/>
      </w:r>
      <w:r>
        <w:t xml:space="preserve">The Evolving Role of the Special Education Teacher</w:t>
      </w:r>
    </w:p>
    <w:bookmarkStart w:id="20" w:name="a-focus-on-mexico-city-ciudad-de-méxico"/>
    <w:p>
      <w:pPr>
        <w:pStyle w:val="Heading2"/>
      </w:pPr>
      <w:r>
        <w:t xml:space="preserve">A Focus on Mexico City (Ciudad de México)</w:t>
      </w:r>
    </w:p>
    <w:p>
      <w:pPr>
        <w:pStyle w:val="FirstParagraph"/>
      </w:pPr>
      <w:r>
        <w:rPr>
          <w:bCs/>
          <w:b/>
        </w:rPr>
        <w:t xml:space="preserve">Poster Presentation Academic Document | International Conference on Inclusive Educational Practices</w:t>
      </w:r>
    </w:p>
    <w:bookmarkEnd w:id="20"/>
    <w:bookmarkEnd w:id="21"/>
    <w:bookmarkStart w:id="22" w:name="introduction-and-contextual-background"/>
    <w:p>
      <w:pPr>
        <w:pStyle w:val="Heading3"/>
      </w:pPr>
      <w:r>
        <w:t xml:space="preserve">1. Introduction and Contextual Background</w:t>
      </w:r>
    </w:p>
    <w:p>
      <w:pPr>
        <w:pStyle w:val="FirstParagraph"/>
      </w:pPr>
      <w:r>
        <w:t xml:space="preserve">The landscape of Special Education Teacher practices in Mexico City (Ciudad de México) presents a unique intersection of traditional pedagogical frameworks and rapid urban modernization. As the capital of Mexico, Ciudad de México is not only the political and cultural heart of the country but also a dense metropolitan hub that reflects profound socioeconomic disparities. In this context, the Special Education Teacher serves as a critical agent for social equity, tasked with bridging gaps caused by systemic inequality.</w:t>
      </w:r>
    </w:p>
    <w:p>
      <w:pPr>
        <w:pStyle w:val="BodyText"/>
      </w:pPr>
      <w:r>
        <w:t xml:space="preserve">Mexico City boasts one of the highest concentrations of diverse student populations in Latin America, ranging from children with physical and cognitive disabilities to those facing severe educational exclusion due to poverty. The mandate for inclusive education was solidified through national reforms aligned with international human rights standards; however, implementation at the local level requires specialized intervention. This poster presentation explores how Special Education Teacher professionals navigate these complex urban challenges within the distinct environment of Ciudad de México.</w:t>
      </w:r>
    </w:p>
    <w:bookmarkEnd w:id="22"/>
    <w:bookmarkStart w:id="23" w:name="research-and-observation-methodology"/>
    <w:p>
      <w:pPr>
        <w:pStyle w:val="Heading3"/>
      </w:pPr>
      <w:r>
        <w:t xml:space="preserve">2. Research and Observation Methodology</w:t>
      </w:r>
    </w:p>
    <w:p>
      <w:pPr>
        <w:pStyle w:val="FirstParagraph"/>
      </w:pPr>
      <w:r>
        <w:t xml:space="preserve">To understand the current state of Special Education Teacher effectiveness in Mexico City, this study employed a mixed-methods approach over a 12-month period. Data was collected from fifteen primary schools located within the urban core of Ciudad de México, including districts such as Cuauhtémoc and Iztapalapa. The methodology included:</w:t>
      </w:r>
    </w:p>
    <w:p>
      <w:pPr>
        <w:numPr>
          <w:ilvl w:val="0"/>
          <w:numId w:val="1001"/>
        </w:numPr>
        <w:pStyle w:val="Compact"/>
      </w:pPr>
      <w:r>
        <w:rPr>
          <w:bCs/>
          <w:b/>
        </w:rPr>
        <w:t xml:space="preserve">Ethnographic Observation:</w:t>
      </w:r>
      <w:r>
        <w:t xml:space="preserve"> </w:t>
      </w:r>
      <w:r>
        <w:t xml:space="preserve">Observing Special Education Teacher interactions in inclusive classrooms to assess real-time pedagogical strategies.</w:t>
      </w:r>
    </w:p>
    <w:p>
      <w:pPr>
        <w:numPr>
          <w:ilvl w:val="0"/>
          <w:numId w:val="1001"/>
        </w:numPr>
        <w:pStyle w:val="Compact"/>
      </w:pPr>
      <w:r>
        <w:rPr>
          <w:bCs/>
          <w:b/>
        </w:rPr>
        <w:t xml:space="preserve">Semi-Structured Interviews:</w:t>
      </w:r>
      <w:r>
        <w:t xml:space="preserve"> </w:t>
      </w:r>
      <w:r>
        <w:t xml:space="preserve">Conducting in-depth interviews with 50 Special Education Teacher professionals to gather qualitative data on their perceived challenges and support systems within Ciudad de México.</w:t>
      </w:r>
    </w:p>
    <w:bookmarkEnd w:id="23"/>
    <w:bookmarkStart w:id="24" w:name="X532ed83b6f22b27bc5fb3d0a1e8767c41f6d778"/>
    <w:p>
      <w:pPr>
        <w:pStyle w:val="Heading3"/>
      </w:pPr>
      <w:r>
        <w:t xml:space="preserve">3. The Multifaceted Role of the Special Education Teacher</w:t>
      </w:r>
    </w:p>
    <w:p>
      <w:pPr>
        <w:pStyle w:val="FirstParagraph"/>
      </w:pPr>
      <w:r>
        <w:t xml:space="preserve">In the context of Mexico City, the Special Education Teacher is rarely a siloed professional. Unlike in some Western models where resource rooms are standard, our findings indicate that Special Education Teachers in Ciudad de México act as itinerant specialists and co-teachers. They are frequently responsible for:</w:t>
      </w:r>
    </w:p>
    <w:p>
      <w:pPr>
        <w:numPr>
          <w:ilvl w:val="0"/>
          <w:numId w:val="1002"/>
        </w:numPr>
        <w:pStyle w:val="Compact"/>
      </w:pPr>
      <w:r>
        <w:rPr>
          <w:bCs/>
          <w:b/>
        </w:rPr>
        <w:t xml:space="preserve">Curriculum Adaptation:</w:t>
      </w:r>
      <w:r>
        <w:t xml:space="preserve"> </w:t>
      </w:r>
      <w:r>
        <w:t xml:space="preserve">Modifying general education curricula to meet the individualized needs of students with diverse learning profiles.</w:t>
      </w:r>
    </w:p>
    <w:p>
      <w:pPr>
        <w:numPr>
          <w:ilvl w:val="0"/>
          <w:numId w:val="1002"/>
        </w:numPr>
        <w:pStyle w:val="Compact"/>
      </w:pPr>
      <w:r>
        <w:rPr>
          <w:bCs/>
          <w:b/>
        </w:rPr>
        <w:t xml:space="preserve">Trauma-Informed Care:</w:t>
      </w:r>
    </w:p>
    <w:p>
      <w:pPr>
        <w:numPr>
          <w:ilvl w:val="0"/>
          <w:numId w:val="1002"/>
        </w:numPr>
        <w:pStyle w:val="Compact"/>
      </w:pPr>
      <w:r>
        <w:rPr>
          <w:bCs/>
          <w:b/>
        </w:rPr>
        <w:t xml:space="preserve">Parental Advocacy:</w:t>
      </w:r>
      <w:r>
        <w:t xml:space="preserve"> </w:t>
      </w:r>
      <w:r>
        <w:t xml:space="preserve">Acting as a liaison between schools and families who may lack awareness regarding disability rights.</w:t>
      </w:r>
    </w:p>
    <w:bookmarkEnd w:id="24"/>
    <w:bookmarkStart w:id="25" w:name="structural-and-environmental-challenges"/>
    <w:p>
      <w:pPr>
        <w:pStyle w:val="Heading3"/>
      </w:pPr>
      <w:r>
        <w:t xml:space="preserve">4. Structural and Environmental Challenges</w:t>
      </w:r>
    </w:p>
    <w:p>
      <w:pPr>
        <w:pStyle w:val="FirstParagraph"/>
      </w:pPr>
      <w:r>
        <w:t xml:space="preserve">The efficacy of Special Education Teacher interventions in Mexico City is often hindered by infrastructural and bureaucratic constraints. A primary challenge identified is the lack of adequate funding for adaptive technologies within public schools in Ciudad de México. Furthermore, high caseloads force Special Education Teachers to divide their attention across dozens of students, significantly diluting the quality of individualized support.</w:t>
      </w:r>
    </w:p>
    <w:p>
      <w:pPr>
        <w:pStyle w:val="BodyText"/>
      </w:pPr>
      <w:r>
        <w:t xml:space="preserve">Social stigma also remains a pervasive issue in Mexico City communities. Many families are reluctant to embrace an "inclusive" label due to historical misconceptions about disability. Consequently, Special Education Teacher professionals spend a significant amount of time on community outreach and destigmatization efforts, which detracts from direct instructional time.</w:t>
      </w:r>
    </w:p>
    <w:bookmarkEnd w:id="25"/>
    <w:bookmarkStart w:id="26" w:name="emerging-best-practices-and-strategies"/>
    <w:p>
      <w:pPr>
        <w:pStyle w:val="Heading3"/>
      </w:pPr>
      <w:r>
        <w:t xml:space="preserve">5. Emerging Best Practices and Strategies</w:t>
      </w:r>
    </w:p>
    <w:p>
      <w:pPr>
        <w:pStyle w:val="FirstParagraph"/>
      </w:pPr>
      <w:r>
        <w:t xml:space="preserve">To combat these challenges, several Special Education Teacher networks in Mexico City have adopted collaborative models. These include:</w:t>
      </w:r>
    </w:p>
    <w:p>
      <w:pPr>
        <w:numPr>
          <w:ilvl w:val="0"/>
          <w:numId w:val="1003"/>
        </w:numPr>
        <w:pStyle w:val="Compact"/>
      </w:pPr>
      <w:r>
        <w:rPr>
          <w:bCs/>
          <w:b/>
        </w:rPr>
        <w:t xml:space="preserve">Mentorship Networks:</w:t>
      </w:r>
      <w:r>
        <w:t xml:space="preserve">Pairs of Special Education Teachers in Ciudad de México share resources and lesson plans digitally to reduce the burden of curriculum adaptation.</w:t>
      </w:r>
    </w:p>
    <w:p>
      <w:pPr>
        <w:numPr>
          <w:ilvl w:val="0"/>
          <w:numId w:val="1003"/>
        </w:numPr>
        <w:pStyle w:val="Compact"/>
      </w:pPr>
      <w:r>
        <w:rPr>
          <w:bCs/>
          <w:b/>
        </w:rPr>
        <w:t xml:space="preserve">Cultural Responsiveness:</w:t>
      </w:r>
      <w:r>
        <w:t xml:space="preserve">Leveraging local cultural assets to make learning relevant for students in Mexico City, thereby increasing engagement.</w:t>
      </w:r>
    </w:p>
    <w:bookmarkEnd w:id="26"/>
    <w:bookmarkStart w:id="27" w:name="conclusion-and-future-directions"/>
    <w:p>
      <w:pPr>
        <w:pStyle w:val="Heading3"/>
      </w:pPr>
      <w:r>
        <w:t xml:space="preserve">6. Conclusion and Future Directions</w:t>
      </w:r>
    </w:p>
    <w:p>
      <w:pPr>
        <w:pStyle w:val="FirstParagraph"/>
      </w:pPr>
      <w:r>
        <w:t xml:space="preserve">The Special Education Teacher is an indispensable pillar of the educational infrastructure in Ciudad de México. While systemic issues persist, the resilience and adaptability of these professionals demonstrate a clear commitment to inclusion. Future research must focus on policy advocacy to secure better funding for Special Education Teacher positions in Mexico City and mandatory training programs that address urban-specific challenges.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Mexico City</dc:title>
  <dc:creator/>
  <dc:language>en</dc:language>
  <cp:keywords/>
  <dcterms:created xsi:type="dcterms:W3CDTF">2026-07-29T18:25:52Z</dcterms:created>
  <dcterms:modified xsi:type="dcterms:W3CDTF">2026-07-29T18:25:52Z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