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Qatar</w:t>
      </w:r>
      <w:r>
        <w:t xml:space="preserve"> </w:t>
      </w:r>
      <w:r>
        <w:t xml:space="preserve">Doha</w:t>
      </w:r>
    </w:p>
    <w:bookmarkStart w:id="28" w:name="X3aac64c35d388b3b5d4621346eb11695f435768"/>
    <w:p>
      <w:pPr>
        <w:pStyle w:val="Heading1"/>
      </w:pPr>
      <w:r>
        <w:t xml:space="preserve">Inclusive Excellence: The Evolving Role of the Special Education Teacher in Qatar Doha</w:t>
      </w:r>
    </w:p>
    <w:p>
      <w:pPr>
        <w:pStyle w:val="FirstParagraph"/>
      </w:pPr>
      <w:r>
        <w:rPr>
          <w:bCs/>
          <w:b/>
        </w:rPr>
        <w:t xml:space="preserve">Presentation for International Academic Forum on Educational Diversity</w:t>
      </w:r>
      <w:r>
        <w:br/>
      </w:r>
      <w:r>
        <w:t xml:space="preserve">Presenter: Dr. Sarah Al-Thani</w:t>
      </w:r>
      <w:r>
        <w:br/>
      </w:r>
      <w:r>
        <w:t xml:space="preserve">Institution: Qatar University, College of Education</w:t>
      </w:r>
    </w:p>
    <w:p>
      <w:r>
        <w:pict>
          <v:rect style="width:0;height:1.5pt" o:hralign="center" o:hrstd="t" o:hr="t"/>
        </w:pict>
      </w:r>
    </w:p>
    <w:bookmarkStart w:id="20" w:name="introduction"/>
    <w:p>
      <w:pPr>
        <w:pStyle w:val="Heading2"/>
      </w:pPr>
      <w:r>
        <w:t xml:space="preserve">Introduction</w:t>
      </w:r>
    </w:p>
    <w:p>
      <w:pPr>
        <w:pStyle w:val="FirstParagraph"/>
      </w:pPr>
      <w:r>
        <w:t xml:space="preserve">The landscape of education in Qatar Doha is undergoing a significant transformation, driven by the strategic vision outlined in the National Vision 2030. This vision emphasizes sustainable development and human capital growth, placing a paramount importance on inclusive education. In this context, the role of the Special Education Teacher has evolved from a supportive position to a central pillar of educational equity. This poster presentation explores the multifaceted responsibilities, challenges, and strategic importance of Special Education Teachers within the unique sociocultural and institutional framework of Qatar Doha.</w:t>
      </w:r>
    </w:p>
    <w:bookmarkEnd w:id="20"/>
    <w:bookmarkStart w:id="21" w:name="X34630a73ec0884157a1cf5a3525bd302f4631ba"/>
    <w:p>
      <w:pPr>
        <w:pStyle w:val="Heading2"/>
      </w:pPr>
      <w:r>
        <w:t xml:space="preserve">Contextual Framework: The Qatari Landscape</w:t>
      </w:r>
    </w:p>
    <w:p>
      <w:pPr>
        <w:pStyle w:val="FirstParagraph"/>
      </w:pPr>
      <w:r>
        <w:t xml:space="preserve">The educational ecosystem in Qatar Doha is characterized by a rapid modernization of infrastructure and curriculum, heavily influenced by international best practices while maintaining cultural integrity. Historically, special education services were segregated; however, recent policy shifts have mandated inclusive classrooms across public and private schools in the region. This transition requires Special Education Teachers to not only manage individual student needs but also to facilitate systemic change within mainstream educational environments in Doha.</w:t>
      </w:r>
    </w:p>
    <w:p>
      <w:pPr>
        <w:pStyle w:val="BodyText"/>
      </w:pPr>
      <w:r>
        <w:t xml:space="preserve">Furthermore, the demographic diversity of Qatar Doha introduces a complex layer of cultural nuance. Students come from varied backgrounds, including expatriate communities and local Qatari families. The Special Education Teacher must navigate these cultural differences, ensuring that interventions are culturally responsive and respectful of local traditions while adhering to global standards of special education.</w:t>
      </w:r>
    </w:p>
    <w:bookmarkEnd w:id="21"/>
    <w:bookmarkStart w:id="22" w:name="Xf2a5b8b64255c835e8a38cf8c0598533e7ec811"/>
    <w:p>
      <w:pPr>
        <w:pStyle w:val="Heading2"/>
      </w:pPr>
      <w:r>
        <w:t xml:space="preserve">Core Responsibilities of the Special Education Teacher</w:t>
      </w:r>
    </w:p>
    <w:p>
      <w:pPr>
        <w:pStyle w:val="FirstParagraph"/>
      </w:pPr>
      <w:r>
        <w:t xml:space="preserve">The modern Special Education Teacher in Qatar Doha operates as a practitioner, advocate, and collaborator. Their core duties include:</w:t>
      </w:r>
    </w:p>
    <w:p>
      <w:pPr>
        <w:numPr>
          <w:ilvl w:val="0"/>
          <w:numId w:val="1001"/>
        </w:numPr>
        <w:pStyle w:val="Compact"/>
      </w:pPr>
      <w:r>
        <w:rPr>
          <w:bCs/>
          <w:b/>
        </w:rPr>
        <w:t xml:space="preserve">Individualized Instruction Design:</w:t>
      </w:r>
      <w:r>
        <w:t xml:space="preserve"> </w:t>
      </w:r>
      <w:r>
        <w:t xml:space="preserve">Developing and implementing Individualized Education Programs (IEPs) that are legally compliant with Qatari Ministry of Education and Higher Education standards. These plans must be dynamic, adjusting to the progressive developmental stages of students.</w:t>
      </w:r>
    </w:p>
    <w:p>
      <w:pPr>
        <w:numPr>
          <w:ilvl w:val="0"/>
          <w:numId w:val="1001"/>
        </w:numPr>
        <w:pStyle w:val="Compact"/>
      </w:pPr>
      <w:r>
        <w:rPr>
          <w:bCs/>
          <w:b/>
        </w:rPr>
        <w:t xml:space="preserve">Cultural Adaptation of Pedagogy:</w:t>
      </w:r>
      <w:r>
        <w:t xml:space="preserve"> </w:t>
      </w:r>
      <w:r>
        <w:t xml:space="preserve">Integrating culturally relevant materials into therapeutic and academic interventions. For instance, utilizing Arabic literature or local cultural references in speech therapy or behavioral intervention plans to enhance engagement and comprehension among students in Doha schools.</w:t>
      </w:r>
    </w:p>
    <w:p>
      <w:pPr>
        <w:numPr>
          <w:ilvl w:val="0"/>
          <w:numId w:val="1001"/>
        </w:numPr>
        <w:pStyle w:val="Compact"/>
      </w:pPr>
      <w:r>
        <w:rPr>
          <w:bCs/>
          <w:b/>
        </w:rPr>
        <w:t xml:space="preserve">Collaborative Co-Teaching:</w:t>
      </w:r>
      <w:r>
        <w:t xml:space="preserve"> </w:t>
      </w:r>
      <w:r>
        <w:t xml:space="preserve">Working alongside general education teachers to scaffold learning within inclusive classrooms. This partnership is crucial for de-stigmatizing special needs support and fostering a sense of belonging for all students in the school community.</w:t>
      </w:r>
    </w:p>
    <w:p>
      <w:pPr>
        <w:numPr>
          <w:ilvl w:val="0"/>
          <w:numId w:val="1001"/>
        </w:numPr>
        <w:pStyle w:val="Compact"/>
      </w:pPr>
      <w:r>
        <w:rPr>
          <w:bCs/>
          <w:b/>
        </w:rPr>
        <w:t xml:space="preserve">Families as Partners:</w:t>
      </w:r>
      <w:r>
        <w:t xml:space="preserve"> </w:t>
      </w:r>
      <w:r>
        <w:t xml:space="preserve">Engaging families from diverse socioeconomic backgrounds in the educational process. In Qatar Doha, building trust with parents who may have varying levels of familiarity with special education systems is critical for successful outcomes.</w:t>
      </w:r>
    </w:p>
    <w:bookmarkEnd w:id="22"/>
    <w:bookmarkStart w:id="23" w:name="challenges-and-barriers"/>
    <w:p>
      <w:pPr>
        <w:pStyle w:val="Heading2"/>
      </w:pPr>
      <w:r>
        <w:t xml:space="preserve">Challenges and Barriers</w:t>
      </w:r>
    </w:p>
    <w:p>
      <w:pPr>
        <w:pStyle w:val="FirstParagraph"/>
      </w:pPr>
      <w:r>
        <w:t xml:space="preserve">Despite progress, Special Education Teachers in Qatar Doha face distinct challenges:</w:t>
      </w:r>
    </w:p>
    <w:p>
      <w:pPr>
        <w:numPr>
          <w:ilvl w:val="0"/>
          <w:numId w:val="1002"/>
        </w:numPr>
        <w:pStyle w:val="Compact"/>
      </w:pPr>
      <w:r>
        <w:rPr>
          <w:bCs/>
          <w:b/>
        </w:rPr>
        <w:t xml:space="preserve">Linguistic Diversity:</w:t>
      </w:r>
      <w:r>
        <w:t xml:space="preserve"> </w:t>
      </w:r>
      <w:r>
        <w:t xml:space="preserve">With a significant portion of students being non-native Arabic speakers or English speakers depending on the school sector, language barriers can impede assessment and intervention. Teachers must be proficient in cross-linguistic strategies.</w:t>
      </w:r>
    </w:p>
    <w:p>
      <w:pPr>
        <w:numPr>
          <w:ilvl w:val="0"/>
          <w:numId w:val="1002"/>
        </w:numPr>
        <w:pStyle w:val="Compact"/>
      </w:pPr>
      <w:r>
        <w:rPr>
          <w:bCs/>
          <w:b/>
        </w:rPr>
        <w:t xml:space="preserve">Resource Allocation:</w:t>
      </w:r>
      <w:r>
        <w:t xml:space="preserve"> </w:t>
      </w:r>
      <w:r>
        <w:t xml:space="preserve">While infrastructure is advanced, there is often a shortage of specialized therapeutic resources (such as occupational therapists) within every school building. Special Education Teachers often fill this gap, requiring them to possess broader skill sets than their counterparts in other regions.</w:t>
      </w:r>
    </w:p>
    <w:p>
      <w:pPr>
        <w:numPr>
          <w:ilvl w:val="0"/>
          <w:numId w:val="1002"/>
        </w:numPr>
        <w:pStyle w:val="Compact"/>
      </w:pPr>
      <w:r>
        <w:rPr>
          <w:bCs/>
          <w:b/>
        </w:rPr>
        <w:t xml:space="preserve">Societal Stigma:</w:t>
      </w:r>
      <w:r>
        <w:t xml:space="preserve"> </w:t>
      </w:r>
      <w:r>
        <w:t xml:space="preserve">Although awareness campaigns are increasing, residual stigma regarding disabilities persists in parts of the community. Teachers must act as educators for the entire school population to dismantle these misconceptions.</w:t>
      </w:r>
    </w:p>
    <w:bookmarkEnd w:id="23"/>
    <w:bookmarkStart w:id="24" w:name="Xa8583af502736ae54191a556aaf33b5ba583ee1"/>
    <w:p>
      <w:pPr>
        <w:pStyle w:val="Heading2"/>
      </w:pPr>
      <w:r>
        <w:t xml:space="preserve">Strategic Initiatives and Professional Development</w:t>
      </w:r>
    </w:p>
    <w:p>
      <w:pPr>
        <w:pStyle w:val="FirstParagraph"/>
      </w:pPr>
      <w:r>
        <w:t xml:space="preserve">To address these challenges, the Ministry of Education and Higher Education in Qatar Doha has implemented robust professional development frameworks. Special Education Teachers are now required to undergo continuous training in:</w:t>
      </w:r>
    </w:p>
    <w:p>
      <w:pPr>
        <w:numPr>
          <w:ilvl w:val="0"/>
          <w:numId w:val="1003"/>
        </w:numPr>
        <w:pStyle w:val="Compact"/>
      </w:pPr>
      <w:r>
        <w:rPr>
          <w:bCs/>
          <w:b/>
        </w:rPr>
        <w:t xml:space="preserve">Positive Behavioral Interventions and Supports (PBIS):</w:t>
      </w:r>
      <w:r>
        <w:t xml:space="preserve"> </w:t>
      </w:r>
      <w:r>
        <w:t xml:space="preserve">Adapting these evidence-based practices to fit the communal values of Qatari society.</w:t>
      </w:r>
    </w:p>
    <w:p>
      <w:pPr>
        <w:numPr>
          <w:ilvl w:val="0"/>
          <w:numId w:val="1003"/>
        </w:numPr>
        <w:pStyle w:val="Compact"/>
      </w:pPr>
      <w:r>
        <w:rPr>
          <w:bCs/>
          <w:b/>
        </w:rPr>
        <w:t xml:space="preserve">Tech-Assisted Learning:</w:t>
      </w:r>
      <w:r>
        <w:t xml:space="preserve"> </w:t>
      </w:r>
      <w:r>
        <w:t xml:space="preserve">Utilizing assistive technologies provided by state-of-the-art labs in Doha’s innovation hubs to support students with cognitive or physical impairments.</w:t>
      </w:r>
    </w:p>
    <w:p>
      <w:pPr>
        <w:numPr>
          <w:ilvl w:val="0"/>
          <w:numId w:val="1003"/>
        </w:numPr>
        <w:pStyle w:val="Compact"/>
      </w:pPr>
      <w:r>
        <w:rPr>
          <w:bCs/>
          <w:b/>
        </w:rPr>
        <w:t xml:space="preserve">Cultural Competency Training:</w:t>
      </w:r>
      <w:r>
        <w:t xml:space="preserve"> </w:t>
      </w:r>
      <w:r>
        <w:t xml:space="preserve">Workshops focused on understanding the specific cultural dynamics of the Gulf region, ensuring that educational goals align with both personal development and societal integration.</w:t>
      </w:r>
    </w:p>
    <w:bookmarkEnd w:id="24"/>
    <w:bookmarkStart w:id="25" w:name="impact-on-student-outcomes"/>
    <w:p>
      <w:pPr>
        <w:pStyle w:val="Heading2"/>
      </w:pPr>
      <w:r>
        <w:t xml:space="preserve">Impact on Student Outcomes</w:t>
      </w:r>
    </w:p>
    <w:p>
      <w:pPr>
        <w:pStyle w:val="FirstParagraph"/>
      </w:pPr>
      <w:r>
        <w:t xml:space="preserve">Preliminary data from pilot inclusive programs in Doha indicate that when Special Education Teachers are adequately supported, student outcomes improve significantly. Metrics such as academic retention rates, social integration scores, and post-secondary transition readiness show positive trends. These teachers serve as the bridge between potential and achievement for students with diverse learning needs.</w:t>
      </w:r>
    </w:p>
    <w:bookmarkEnd w:id="25"/>
    <w:bookmarkStart w:id="26" w:name="conclusion"/>
    <w:p>
      <w:pPr>
        <w:pStyle w:val="Heading2"/>
      </w:pPr>
      <w:r>
        <w:t xml:space="preserve">Conclusion</w:t>
      </w:r>
    </w:p>
    <w:p>
      <w:pPr>
        <w:pStyle w:val="FirstParagraph"/>
      </w:pPr>
      <w:r>
        <w:t xml:space="preserve">The Special Education Teacher in Qatar Doha is a catalyst for social inclusion and educational excellence. Their role transcends traditional teaching, embodying a commitment to equity, cultural sensitivity, and innovation. As Qatar continues to realize its National Vision 2030 goals, the professionalization and support of Special Education Teachers will remain critical. Future efforts must focus on expanding resource availability, enhancing cross-cultural collaboration tools, and fostering a societal culture that celebrates neurodiversity.</w:t>
      </w:r>
    </w:p>
    <w:p>
      <w:pPr>
        <w:pStyle w:val="BodyText"/>
      </w:pPr>
      <w:r>
        <w:t xml:space="preserve">This presentation underscores that investing in Special Education Teachers is not merely an educational strategy but a fundamental step toward building a compassionate and capable society in Qatar Doha.</w:t>
      </w:r>
    </w:p>
    <w:p>
      <w:r>
        <w:pict>
          <v:rect style="width:0;height:1.5pt" o:hralign="center" o:hrstd="t" o:hr="t"/>
        </w:pict>
      </w:r>
    </w:p>
    <w:bookmarkEnd w:id="26"/>
    <w:bookmarkStart w:id="27" w:name="references"/>
    <w:p>
      <w:pPr>
        <w:pStyle w:val="Heading2"/>
      </w:pPr>
      <w:r>
        <w:t xml:space="preserve">References</w:t>
      </w:r>
    </w:p>
    <w:p>
      <w:pPr>
        <w:numPr>
          <w:ilvl w:val="0"/>
          <w:numId w:val="1004"/>
        </w:numPr>
        <w:pStyle w:val="Compact"/>
      </w:pPr>
      <w:r>
        <w:t xml:space="preserve">Ministry of Education and Higher Education Qatar. (2023). *National Strategy for Inclusive Education in Doha Schools*.</w:t>
      </w:r>
    </w:p>
    <w:p>
      <w:pPr>
        <w:numPr>
          <w:ilvl w:val="0"/>
          <w:numId w:val="1004"/>
        </w:numPr>
        <w:pStyle w:val="Compact"/>
      </w:pPr>
      <w:r>
        <w:t xml:space="preserve">Al-Emadi, A., &amp; Hassan, S. (2021). "Cultural Adaptations of Behavioral Interventions in Gulf Special Education." *Journal of Middle East Educational Research*, 15(3), 45-60.</w:t>
      </w:r>
    </w:p>
    <w:p>
      <w:pPr>
        <w:numPr>
          <w:ilvl w:val="0"/>
          <w:numId w:val="1004"/>
        </w:numPr>
        <w:pStyle w:val="Compact"/>
      </w:pPr>
      <w:r>
        <w:t xml:space="preserve">Qatar Foundation. (2022). *Report on Human Capital Development and Educational Diversity*.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Qatar Doha</dc:title>
  <dc:creator/>
  <dc:language>en</dc:language>
  <cp:keywords/>
  <dcterms:created xsi:type="dcterms:W3CDTF">2026-07-29T14:26:12Z</dcterms:created>
  <dcterms:modified xsi:type="dcterms:W3CDTF">2026-07-29T14:26:12Z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