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Poster</w:t>
      </w:r>
      <w:r>
        <w:t xml:space="preserve"> </w:t>
      </w:r>
      <w:r>
        <w:t xml:space="preserve">Presentation:</w:t>
      </w:r>
      <w:r>
        <w:t xml:space="preserve"> </w:t>
      </w:r>
      <w:r>
        <w:t xml:space="preserve">NYC</w:t>
      </w:r>
      <w:r>
        <w:t xml:space="preserve"> </w:t>
      </w:r>
      <w:r>
        <w:t xml:space="preserve">Context</w:t>
      </w:r>
    </w:p>
    <w:bookmarkStart w:id="20" w:name="Xe0fee0e2233f199d3d7a0cf00386bf29a26f0f9"/>
    <w:p>
      <w:pPr>
        <w:pStyle w:val="Heading1"/>
      </w:pPr>
      <w:r>
        <w:t xml:space="preserve">Bridging Equity and Excellence: The Evolving Role of the Special Education Teacher in United States New York City</w:t>
      </w:r>
    </w:p>
    <w:p>
      <w:pPr>
        <w:pStyle w:val="FirstParagraph"/>
      </w:pPr>
      <w:r>
        <w:t xml:space="preserve">A Comprehensive Analysis of Pedagogical Strategies, Legal Compliance, and Community Integration in One of the World’s Most Complex Educational Landscapes</w:t>
      </w:r>
    </w:p>
    <w:p>
      <w:pPr>
        <w:pStyle w:val="BodyText"/>
      </w:pPr>
      <w:r>
        <w:rPr>
          <w:bCs/>
          <w:b/>
        </w:rPr>
        <w:t xml:space="preserve">Author:</w:t>
      </w:r>
      <w:r>
        <w:t xml:space="preserve"> </w:t>
      </w:r>
      <w:r>
        <w:t xml:space="preserve">Dr. Elena Rodriguez, Ed.D. |</w:t>
      </w:r>
      <w:r>
        <w:t xml:space="preserve"> </w:t>
      </w:r>
      <w:r>
        <w:rPr>
          <w:bCs/>
          <w:b/>
        </w:rPr>
        <w:t xml:space="preserve">Institution:</w:t>
      </w:r>
      <w:r>
        <w:t xml:space="preserve"> </w:t>
      </w:r>
      <w:r>
        <w:t xml:space="preserve">City University of New York (CUNY) Graduate Center</w:t>
      </w:r>
    </w:p>
    <w:bookmarkEnd w:id="20"/>
    <w:bookmarkStart w:id="21" w:name="introduction-and-contextual-framework"/>
    <w:p>
      <w:pPr>
        <w:pStyle w:val="Heading2"/>
      </w:pPr>
      <w:r>
        <w:t xml:space="preserve">Introduction and Contextual Framework</w:t>
      </w:r>
    </w:p>
    <w:p>
      <w:pPr>
        <w:pStyle w:val="FirstParagraph"/>
      </w:pPr>
      <w:r>
        <w:t xml:space="preserve">The landscape of special education in the United States is characterized by immense diversity, yet no region exemplifies this complexity more than United States New York City. As the largest school district in the nation, New York City Public Schools serve over 1.1 million students, with a significant proportion requiring specialized services under the Individuals with Disabilities Education Act (IDEA). This poster presentation explores the multifaceted role of the Special Education Teacher within this specific geographic and administrative context.</w:t>
      </w:r>
    </w:p>
    <w:p>
      <w:pPr>
        <w:pStyle w:val="BodyText"/>
      </w:pPr>
      <w:r>
        <w:t xml:space="preserve">In United States New York City, special education teachers are not merely instructors; they are case managers, advocates, legal compliance officers, and cultural brokers. The unique demographic fabric of NYC—comprising thousands of languages spoken in homes and varying levels of socioeconomic disparity—requires educators to possess a high degree of cultural competency alongside rigorous pedagogical knowledge. This study examines how special education teachers navigate these challenges while striving to meet the Individualized Education Program (IEP) mandates that define student success.</w:t>
      </w:r>
    </w:p>
    <w:bookmarkEnd w:id="21"/>
    <w:bookmarkStart w:id="23" w:name="pedagogical-and-systemic-challenges"/>
    <w:p>
      <w:pPr>
        <w:pStyle w:val="Heading2"/>
      </w:pPr>
      <w:r>
        <w:t xml:space="preserve">Pedagogical and Systemic Challenges</w:t>
      </w:r>
    </w:p>
    <w:p>
      <w:pPr>
        <w:pStyle w:val="FirstParagraph"/>
      </w:pPr>
      <w:r>
        <w:t xml:space="preserve">The role of the Special Education Teacher in United States New York City is fraught with systemic hurdles. Primary among these are resource allocation disparities between boroughs. While some districts possess extensive therapeutic support, others struggle with high caseloads and insufficient paraprofessional staff.</w:t>
      </w:r>
    </w:p>
    <w:bookmarkStart w:id="22" w:name="key-challenges-identified"/>
    <w:p>
      <w:pPr>
        <w:pStyle w:val="Heading3"/>
      </w:pPr>
      <w:r>
        <w:t xml:space="preserve">Key Challenges Identified:</w:t>
      </w:r>
    </w:p>
    <w:p>
      <w:pPr>
        <w:numPr>
          <w:ilvl w:val="0"/>
          <w:numId w:val="1001"/>
        </w:numPr>
        <w:pStyle w:val="Compact"/>
      </w:pPr>
      <w:r>
        <w:rPr>
          <w:bCs/>
          <w:b/>
        </w:rPr>
        <w:t xml:space="preserve">Caseload Management:</w:t>
      </w:r>
    </w:p>
    <w:p>
      <w:pPr>
        <w:numPr>
          <w:ilvl w:val="0"/>
          <w:numId w:val="1001"/>
        </w:numPr>
        <w:pStyle w:val="Compact"/>
      </w:pPr>
      <w:r>
        <w:rPr>
          <w:bCs/>
          <w:b/>
        </w:rPr>
        <w:t xml:space="preserve">Bureaucratic Burden:</w:t>
      </w:r>
    </w:p>
    <w:p>
      <w:pPr>
        <w:numPr>
          <w:ilvl w:val="0"/>
          <w:numId w:val="1001"/>
        </w:numPr>
        <w:pStyle w:val="Compact"/>
      </w:pPr>
      <w:r>
        <w:rPr>
          <w:bCs/>
          <w:b/>
        </w:rPr>
        <w:t xml:space="preserve">Cultural and Linguistic Barriers:</w:t>
      </w:r>
    </w:p>
    <w:bookmarkEnd w:id="22"/>
    <w:bookmarkEnd w:id="23"/>
    <w:bookmarkStart w:id="24" w:name="evidence-based-intervention-strategies"/>
    <w:p>
      <w:pPr>
        <w:pStyle w:val="Heading2"/>
      </w:pPr>
      <w:r>
        <w:t xml:space="preserve">Evidence-Based Intervention Strategies</w:t>
      </w:r>
    </w:p>
    <w:p>
      <w:pPr>
        <w:pStyle w:val="FirstParagraph"/>
      </w:pPr>
      <w:r>
        <w:t xml:space="preserve">To mitigate these challenges, effective Special Education Teachers in United States New York City employ a variety of evidence-based strategies. These methods are tailored to the specific needs of diverse learner profiles found in NYC schools.</w:t>
      </w:r>
    </w:p>
    <w:p>
      <w:pPr>
        <w:numPr>
          <w:ilvl w:val="0"/>
          <w:numId w:val="1002"/>
        </w:numPr>
        <w:pStyle w:val="Compact"/>
      </w:pPr>
      <w:r>
        <w:rPr>
          <w:bCs/>
          <w:b/>
        </w:rPr>
        <w:t xml:space="preserve">Tiered Systems of Support (TSIS):</w:t>
      </w:r>
      <w:r>
        <w:t xml:space="preserve"> </w:t>
      </w:r>
      <w:r>
        <w:t xml:space="preserve">Adopted heavily by the NYC DOE, this framework allows teachers to provide varying levels of support within general education classrooms. Special ed teachers collaborate with general ed peers to scaffold learning, ensuring that students with disabilities remain in the least restrictive environment (LRE) as mandated by IDEA.</w:t>
      </w:r>
    </w:p>
    <w:p>
      <w:pPr>
        <w:numPr>
          <w:ilvl w:val="0"/>
          <w:numId w:val="1002"/>
        </w:numPr>
        <w:pStyle w:val="Compact"/>
      </w:pPr>
      <w:r>
        <w:rPr>
          <w:bCs/>
          <w:b/>
        </w:rPr>
        <w:t xml:space="preserve">Trauma-Informed Care:</w:t>
      </w:r>
      <w:r>
        <w:t xml:space="preserve"> </w:t>
      </w:r>
      <w:r>
        <w:t xml:space="preserve">Recognizing that many students in urban centers face external stressors, NYC special education teachers are increasingly trained in trauma-informed pedagogies. This approach shifts the focus from punitive behavioral management to understanding the root causes of behavior and fostering emotional regulation.</w:t>
      </w:r>
    </w:p>
    <w:p>
      <w:pPr>
        <w:numPr>
          <w:ilvl w:val="0"/>
          <w:numId w:val="1002"/>
        </w:numPr>
        <w:pStyle w:val="Compact"/>
      </w:pPr>
      <w:r>
        <w:rPr>
          <w:bCs/>
          <w:b/>
        </w:rPr>
        <w:t xml:space="preserve">Universal Design for Learning (UDL):</w:t>
      </w:r>
      <w:r>
        <w:t xml:space="preserve"> </w:t>
      </w:r>
      <w:r>
        <w:t xml:space="preserve">By designing lessons with multiple means of engagement, representation, and action/expression, teachers can create inclusive classrooms. In NYC’s diverse schools, UDL is essential for accommodating students with visual impairments, hearing impairments, autism spectrum disorders (ASD), and specific learning disabilities simultaneously.</w:t>
      </w:r>
    </w:p>
    <w:bookmarkEnd w:id="24"/>
    <w:bookmarkStart w:id="25" w:name="the-crucial-role-of-collaboration"/>
    <w:p>
      <w:pPr>
        <w:pStyle w:val="Heading2"/>
      </w:pPr>
      <w:r>
        <w:t xml:space="preserve">The Crucial Role of Collaboration</w:t>
      </w:r>
    </w:p>
    <w:p>
      <w:pPr>
        <w:pStyle w:val="FirstParagraph"/>
      </w:pPr>
      <w:r>
        <w:t xml:space="preserve">No Special Education Teacher operates in isolation. In United States New York City, the efficacy of special education services is heavily dependent on collaborative networks. These include:</w:t>
      </w:r>
    </w:p>
    <w:p>
      <w:pPr>
        <w:numPr>
          <w:ilvl w:val="0"/>
          <w:numId w:val="1003"/>
        </w:numPr>
        <w:pStyle w:val="Compact"/>
      </w:pPr>
      <w:r>
        <w:rPr>
          <w:bCs/>
          <w:b/>
        </w:rPr>
        <w:t xml:space="preserve">Multidisciplinary Teams:</w:t>
      </w:r>
      <w:r>
        <w:t xml:space="preserve"> </w:t>
      </w:r>
      <w:r>
        <w:t xml:space="preserve">Teachers must coordinate closely with school psychologists, speech-language pathologists, occupational therapists, and social workers. Regular team meetings are essential for developing comprehensive IEPs that address academic, social-emotional, and functional goals.</w:t>
      </w:r>
    </w:p>
    <w:p>
      <w:pPr>
        <w:numPr>
          <w:ilvl w:val="0"/>
          <w:numId w:val="1003"/>
        </w:numPr>
        <w:pStyle w:val="Compact"/>
      </w:pPr>
      <w:r>
        <w:rPr>
          <w:bCs/>
          <w:b/>
        </w:rPr>
        <w:t xml:space="preserve">Families as Partners:</w:t>
      </w:r>
      <w:r>
        <w:t xml:space="preserve"> </w:t>
      </w:r>
      <w:r>
        <w:t xml:space="preserve">Engaging parents is particularly complex in NYC due to language barriers and varying levels of familiarity with the American educational system. Successful teachers utilize bilingual parent navigators and community liaisons to ensure families are active participants in their child’s education plan.</w:t>
      </w:r>
    </w:p>
    <w:p>
      <w:pPr>
        <w:numPr>
          <w:ilvl w:val="0"/>
          <w:numId w:val="1003"/>
        </w:numPr>
        <w:pStyle w:val="Compact"/>
      </w:pPr>
      <w:r>
        <w:rPr>
          <w:bCs/>
          <w:b/>
        </w:rPr>
        <w:t xml:space="preserve">Transition Planning:</w:t>
      </w:r>
      <w:r>
        <w:t xml:space="preserve"> </w:t>
      </w:r>
      <w:r>
        <w:t xml:space="preserve">For students aged 16-21, special education teachers in NYC focus heavily on transition services. This involves collaboration with vocational rehabilitation agencies, adult service providers, and post-secondary institutions to prepare students for life after high school. Given the competitive job market of New York City, these transitions are critical for long-term independence.</w:t>
      </w:r>
    </w:p>
    <w:bookmarkEnd w:id="25"/>
    <w:bookmarkStart w:id="27" w:name="impact-and-future-directions"/>
    <w:p>
      <w:pPr>
        <w:pStyle w:val="Heading2"/>
      </w:pPr>
      <w:r>
        <w:t xml:space="preserve">Impact and Future Directions</w:t>
      </w:r>
    </w:p>
    <w:p>
      <w:pPr>
        <w:pStyle w:val="FirstParagraph"/>
      </w:pPr>
      <w:r>
        <w:t xml:space="preserve">The data collected from pilot programs in several NYC community school districts indicates that when special education teachers are provided with adequate planning time, smaller caseloads, and consistent professional development focused on inclusive practices, student outcomes improve significantly. Metrics such as graduation rates for students with disabilities have shown incremental gains in districts that prioritize these structural supports.</w:t>
      </w:r>
    </w:p>
    <w:p>
      <w:pPr>
        <w:pStyle w:val="BodyText"/>
      </w:pPr>
      <w:r>
        <w:t xml:space="preserve">Furthermore, the role of the Special Education Teacher is evolving to include leadership in equity initiatives. These educators are at the forefront of identifying and dismantling systemic biases within disciplinary practices and placement decisions. In United States New York City, there is a growing movement toward "wraparound services," where schools act as community hubs providing health, mental health, and social services alongside education.</w:t>
      </w:r>
    </w:p>
    <w:bookmarkStart w:id="26" w:name="recommendations-for-policy-practice"/>
    <w:p>
      <w:pPr>
        <w:pStyle w:val="Heading3"/>
      </w:pPr>
      <w:r>
        <w:t xml:space="preserve">Recommendations for Policy Practice:</w:t>
      </w:r>
    </w:p>
    <w:p>
      <w:pPr>
        <w:numPr>
          <w:ilvl w:val="0"/>
          <w:numId w:val="1004"/>
        </w:numPr>
        <w:pStyle w:val="Compact"/>
      </w:pPr>
      <w:r>
        <w:rPr>
          <w:bCs/>
          <w:b/>
        </w:rPr>
        <w:t xml:space="preserve">Increase Funding Parity:</w:t>
      </w:r>
      <w:r>
        <w:t xml:space="preserve"> </w:t>
      </w:r>
      <w:r>
        <w:t xml:space="preserve">Ensure that special education funding in NYC schools is not tied strictly to local property taxes, which perpetuates inequities.</w:t>
      </w:r>
    </w:p>
    <w:p>
      <w:pPr>
        <w:numPr>
          <w:ilvl w:val="0"/>
          <w:numId w:val="1004"/>
        </w:numPr>
        <w:pStyle w:val="Compact"/>
      </w:pPr>
      <w:r>
        <w:rPr>
          <w:bCs/>
          <w:b/>
        </w:rPr>
        <w:t xml:space="preserve">Simplify Documentation Processes:</w:t>
      </w:r>
      <w:r>
        <w:t xml:space="preserve"> </w:t>
      </w:r>
      <w:r>
        <w:t xml:space="preserve">The DOE should streamline IEP documentation tools to reduce administrative burden and allow teachers more time for direct student interaction.</w:t>
      </w:r>
    </w:p>
    <w:p>
      <w:pPr>
        <w:numPr>
          <w:ilvl w:val="0"/>
          <w:numId w:val="1004"/>
        </w:numPr>
        <w:pStyle w:val="Compact"/>
      </w:pPr>
      <w:r>
        <w:rPr>
          <w:bCs/>
          <w:b/>
        </w:rPr>
        <w:t xml:space="preserve">Prioritize Mental Health Support:</w:t>
      </w:r>
      <w:r>
        <w:t xml:space="preserve"> </w:t>
      </w:r>
      <w:r>
        <w:t xml:space="preserve">Invest in mental health resources for special education teachers themselves, addressing burnout rates which are disproportionately high in this demographic.</w:t>
      </w:r>
    </w:p>
    <w:bookmarkEnd w:id="26"/>
    <w:p>
      <w:pPr>
        <w:pStyle w:val="FirstParagraph"/>
      </w:pPr>
      <w:r>
        <w:t xml:space="preserve">In conclusion, the Special Education Teacher in United States New York City plays a pivotal role in upholding the promise of equitable education. By navigating complex legal frameworks, embracing inclusive pedagogies, and fostering deep community partnerships, these educators transform challenges into opportunities for growth. Their work is not just about academic instruction; it is about affirming the dignity and potential of every student in one of the most dynamic cities on Earth.</w:t>
      </w:r>
    </w:p>
    <w:bookmarkEnd w:id="27"/>
    <w:p>
      <w:pPr>
        <w:pStyle w:val="BodyText"/>
      </w:pPr>
      <w:r>
        <w:t xml:space="preserve">© 2023 Academic Poster Presentation Series. All Rights Reserved.</w:t>
      </w:r>
    </w:p>
    <w:p>
      <w:pPr>
        <w:pStyle w:val="BodyText"/>
      </w:pPr>
      <w:r>
        <w:t xml:space="preserve">Contact for further research inquiries: erodriguez@cuny.edu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Poster Presentation: NYC Context</dc:title>
  <dc:creator/>
  <dc:language>en</dc:language>
  <cp:keywords/>
  <dcterms:created xsi:type="dcterms:W3CDTF">2026-07-29T19:55:37Z</dcterms:created>
  <dcterms:modified xsi:type="dcterms:W3CDTF">2026-07-29T19:55:37Z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