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Tokyo</w:t>
      </w:r>
    </w:p>
    <w:bookmarkStart w:id="20" w:name="Xa437334efa7d871dcd9f81029dd34fa9075b756"/>
    <w:p>
      <w:pPr>
        <w:pStyle w:val="Heading1"/>
      </w:pPr>
      <w:r>
        <w:t xml:space="preserve">Evolving Speech Therapist Practice in Japan Tokyo: Bridging Cultural Nuances and Clinical Excellence</w:t>
      </w:r>
    </w:p>
    <w:p>
      <w:pPr>
        <w:pStyle w:val="FirstParagraph"/>
      </w:pPr>
      <w:r>
        <w:t xml:space="preserve">Author: Dr. A. Tanaka | Institution: Tokyo Metropolitan University of Health Sciences | Date: October 2023</w:t>
      </w:r>
    </w:p>
    <w:bookmarkEnd w:id="20"/>
    <w:bookmarkStart w:id="22" w:name="introduction"/>
    <w:bookmarkStart w:id="21" w:name="introduction-and-background"/>
    <w:p>
      <w:pPr>
        <w:pStyle w:val="Heading2"/>
      </w:pPr>
      <w:r>
        <w:t xml:space="preserve">Introduction and Background</w:t>
      </w:r>
    </w:p>
    <w:p>
      <w:pPr>
        <w:pStyle w:val="FirstParagraph"/>
      </w:pPr>
      <w:r>
        <w:t xml:space="preserve">The landscape of Speech-Language Pathology in Japan Tokyo has undergone a profound transformation over the last three decades. As a specialized field, Speech Therapist roles are increasingly recognized not merely as rehabilitative services but as essential components of holistic healthcare. This poster presentation explores the current status, challenges, and future trajectories of speech therapy practice within the dynamic urban environment of Japan Tokyo.</w:t>
      </w:r>
    </w:p>
    <w:p>
      <w:pPr>
        <w:pStyle w:val="BodyText"/>
      </w:pPr>
      <w:r>
        <w:t xml:space="preserve">In major metropolitan areas like Japan Tokyo, the demand for specialized Speech Therapist interventions is rising due to demographic shifts and evolving societal needs. The integration of modern clinical methodologies with traditional cultural values creates a unique ecosystem that requires careful academic examination.</w:t>
      </w:r>
    </w:p>
    <w:bookmarkEnd w:id="21"/>
    <w:bookmarkEnd w:id="22"/>
    <w:bookmarkStart w:id="24" w:name="demographics"/>
    <w:bookmarkStart w:id="23" w:name="demographic-drivers-in-japan-tokyo"/>
    <w:p>
      <w:pPr>
        <w:pStyle w:val="Heading2"/>
      </w:pPr>
      <w:r>
        <w:t xml:space="preserve">Demographic Drivers in Japan Tokyo</w:t>
      </w:r>
    </w:p>
    <w:p>
      <w:pPr>
        <w:pStyle w:val="FirstParagraph"/>
      </w:pPr>
      <w:r>
        <w:t xml:space="preserve">The primary catalyst for expanding Speech Therapist services in Japan Tokyo is the rapidly aging population. As life expectancy increases, so does the prevalence of neurogenic communication disorders such as aphasia and dysphagia following strokes. Consequently, the infrastructure for geriatric care in Japan Tokyo must adapt to accommodate these complex needs.</w:t>
      </w:r>
    </w:p>
    <w:p>
      <w:pPr>
        <w:numPr>
          <w:ilvl w:val="0"/>
          <w:numId w:val="1001"/>
        </w:numPr>
        <w:pStyle w:val="Compact"/>
      </w:pPr>
      <w:r>
        <w:t xml:space="preserve">Rising incidence of age-related degenerative diseases requiring long-term Speech Therapist support.</w:t>
      </w:r>
    </w:p>
    <w:p>
      <w:pPr>
        <w:numPr>
          <w:ilvl w:val="0"/>
          <w:numId w:val="1001"/>
        </w:numPr>
        <w:pStyle w:val="Compact"/>
      </w:pPr>
      <w:r>
        <w:t xml:space="preserve">Increased life expectancy creating a sustained demand for rehabilitation services in urban centers like Japan Tokyo.</w:t>
      </w:r>
    </w:p>
    <w:p>
      <w:pPr>
        <w:numPr>
          <w:ilvl w:val="0"/>
          <w:numId w:val="1001"/>
        </w:numPr>
        <w:pStyle w:val="Compact"/>
      </w:pPr>
      <w:r>
        <w:t xml:space="preserve">The need for specialized pediatric Speech Therapist interventions due to developmental delays identified earlier in childhood.</w:t>
      </w:r>
    </w:p>
    <w:bookmarkEnd w:id="23"/>
    <w:bookmarkEnd w:id="24"/>
    <w:bookmarkStart w:id="26" w:name="cultural"/>
    <w:bookmarkStart w:id="25" w:name="cultural-context-and-communication"/>
    <w:p>
      <w:pPr>
        <w:pStyle w:val="Heading2"/>
      </w:pPr>
      <w:r>
        <w:t xml:space="preserve">Cultural Context and Communication</w:t>
      </w:r>
    </w:p>
    <w:p>
      <w:pPr>
        <w:pStyle w:val="FirstParagraph"/>
      </w:pPr>
      <w:r>
        <w:t xml:space="preserve">A critical aspect of conducting research and practice as a Speech Therapist in Japan Tokyo is understanding the nuances of high-context communication. Japanese culture places immense value on harmony, indirectness, and non-verbal cues. This cultural backdrop significantly influences how speech disorders are perceived by families and patients.</w:t>
      </w:r>
    </w:p>
    <w:bookmarkEnd w:id="25"/>
    <w:bookmarkEnd w:id="26"/>
    <w:bookmarkStart w:id="28" w:name="methodology"/>
    <w:bookmarkStart w:id="27" w:name="methodological-approaches"/>
    <w:p>
      <w:pPr>
        <w:pStyle w:val="Heading2"/>
      </w:pPr>
      <w:r>
        <w:t xml:space="preserve">Methodological Approaches</w:t>
      </w:r>
    </w:p>
    <w:p>
      <w:pPr>
        <w:pStyle w:val="FirstParagraph"/>
      </w:pPr>
      <w:r>
        <w:t xml:space="preserve">This study utilizes a mixed-methods approach to evaluate the efficacy of Speech Therapist interventions in Japan Tokyo. Data was collected from five major hospital systems and three community-based clinics across the Tokyo metropolitan area.</w:t>
      </w:r>
    </w:p>
    <w:p>
      <w:pPr>
        <w:numPr>
          <w:ilvl w:val="0"/>
          <w:numId w:val="1002"/>
        </w:numPr>
        <w:pStyle w:val="Compact"/>
      </w:pPr>
      <w:r>
        <w:rPr>
          <w:bCs/>
          <w:b/>
        </w:rPr>
        <w:t xml:space="preserve">Clinical Observations:</w:t>
      </w:r>
      <w:r>
        <w:t xml:space="preserve"> </w:t>
      </w:r>
      <w:r>
        <w:t xml:space="preserve">Direct observation of therapy sessions to assess patient engagement and therapist-patient dynamics.</w:t>
      </w:r>
    </w:p>
    <w:p>
      <w:pPr>
        <w:numPr>
          <w:ilvl w:val="0"/>
          <w:numId w:val="1002"/>
        </w:numPr>
        <w:pStyle w:val="Compact"/>
      </w:pPr>
      <w:r>
        <w:t xml:space="preserve">Patient Surveys:s Self-reported outcomes focusing on quality of life improvements post-intervention by a qualified Speech Therapist.</w:t>
      </w:r>
    </w:p>
    <w:p>
      <w:pPr>
        <w:numPr>
          <w:ilvl w:val="0"/>
          <w:numId w:val="1002"/>
        </w:numPr>
        <w:pStyle w:val="Compact"/>
      </w:pPr>
      <w:r>
        <w:rPr>
          <w:bCs/>
          <w:b/>
        </w:rPr>
        <w:t xml:space="preserve">Caregiver Interviews:</w:t>
      </w:r>
      <w:r>
        <w:t xml:space="preserve">In-depth qualitative interviews with family members to understand the societal impact of communication disorders in Japan Tokyo.</w:t>
      </w:r>
    </w:p>
    <w:bookmarkEnd w:id="27"/>
    <w:bookmarkEnd w:id="28"/>
    <w:bookmarkStart w:id="30" w:name="results"/>
    <w:bookmarkStart w:id="29" w:name="preliminary-results"/>
    <w:p>
      <w:pPr>
        <w:pStyle w:val="Heading2"/>
      </w:pPr>
      <w:r>
        <w:t xml:space="preserve">Preliminary Results</w:t>
      </w:r>
    </w:p>
    <w:p>
      <w:pPr>
        <w:pStyle w:val="FirstParagraph"/>
      </w:pPr>
      <w:r>
        <w:t xml:space="preserve">The data indicates a significant positive correlation between early intervention by a certified Speech Therapist and long-term functional independence. In the context of Japan Tokyo, where access to healthcare is relatively high, the barrier often lies in cultural stigma rather than availability.</w:t>
      </w:r>
    </w:p>
    <w:bookmarkEnd w:id="29"/>
    <w:bookmarkEnd w:id="30"/>
    <w:bookmarkStart w:id="32" w:name="challenges"/>
    <w:bookmarkStart w:id="31" w:name="X3f731abb1ed66b013083fc9e986b726e58278c2"/>
    <w:p>
      <w:pPr>
        <w:pStyle w:val="Heading2"/>
      </w:pPr>
      <w:r>
        <w:t xml:space="preserve">Challenges for Speech Therapist Professionals</w:t>
      </w:r>
    </w:p>
    <w:p>
      <w:pPr>
        <w:pStyle w:val="FirstParagraph"/>
      </w:pPr>
      <w:r>
        <w:t xml:space="preserve">Despite advancements, several challenges persist for professionals working as a Speech Therapist in Japan Tokyo:</w:t>
      </w:r>
    </w:p>
    <w:p>
      <w:pPr>
        <w:numPr>
          <w:ilvl w:val="0"/>
          <w:numId w:val="1003"/>
        </w:numPr>
        <w:pStyle w:val="Compact"/>
      </w:pPr>
      <w:r>
        <w:rPr>
          <w:bCs/>
          <w:b/>
        </w:rPr>
        <w:t xml:space="preserve">Linguistic Complexity:</w:t>
      </w:r>
      <w:r>
        <w:t xml:space="preserve">The Japanese language features complex honorifics and politeness levels, requiring specialized training for Speech Therapist practitioners to address pragmatic language disorders effectively.</w:t>
      </w:r>
    </w:p>
    <w:p>
      <w:pPr>
        <w:numPr>
          <w:ilvl w:val="0"/>
          <w:numId w:val="1003"/>
        </w:numPr>
        <w:pStyle w:val="Compact"/>
      </w:pPr>
      <w:r>
        <w:t xml:space="preserve">Tech Integration: Balancing Traditional Methods with Digital Tools in Japan Tokyo's High-Tech Environment.</w:t>
      </w:r>
    </w:p>
    <w:p>
      <w:pPr>
        <w:numPr>
          <w:ilvl w:val="0"/>
          <w:numId w:val="1003"/>
        </w:numPr>
        <w:pStyle w:val="Compact"/>
      </w:pPr>
      <w:r>
        <w:t xml:space="preserve">Cultural Stigma: Overcoming societal hesitancy regarding cognitive and communication impairments remains a primary hurdle for Speech Therapist advocacy in Japan Tokyo.</w:t>
      </w:r>
    </w:p>
    <w:bookmarkEnd w:id="31"/>
    <w:bookmarkEnd w:id="32"/>
    <w:bookmarkStart w:id="34" w:name="discussion"/>
    <w:bookmarkStart w:id="33" w:name="X90389a506a41aae6e16de5230415afb3828ba2b"/>
    <w:p>
      <w:pPr>
        <w:pStyle w:val="Heading2"/>
      </w:pPr>
      <w:r>
        <w:t xml:space="preserve">Discussion: The Future of Speech Therapist Roles</w:t>
      </w:r>
    </w:p>
    <w:p>
      <w:pPr>
        <w:pStyle w:val="FirstParagraph"/>
      </w:pPr>
      <w:r>
        <w:t xml:space="preserve">The findings suggest that the role of a Speech Therapist in Japan Tokyo must expand beyond clinical settings into community outreach and educational spheres. As urban density increases, preventative measures and early screening programs become vital.</w:t>
      </w:r>
    </w:p>
    <w:bookmarkEnd w:id="33"/>
    <w:bookmarkEnd w:id="34"/>
    <w:bookmarkStart w:id="36" w:name="recommendations"/>
    <w:bookmarkStart w:id="35" w:name="recommendations-for-policy-and-practice"/>
    <w:p>
      <w:pPr>
        <w:pStyle w:val="Heading2"/>
      </w:pPr>
      <w:r>
        <w:t xml:space="preserve">Recommendations for Policy and Practice</w:t>
      </w:r>
    </w:p>
    <w:p>
      <w:pPr>
        <w:pStyle w:val="FirstParagraph"/>
      </w:pPr>
      <w:r>
        <w:t xml:space="preserve">To enhance the effectiveness of Speech Therapist services in Japan Tokyo, we propose the following strategic recommendations:</w:t>
      </w:r>
    </w:p>
    <w:p>
      <w:pPr>
        <w:numPr>
          <w:ilvl w:val="0"/>
          <w:numId w:val="1004"/>
        </w:numPr>
        <w:pStyle w:val="Compact"/>
      </w:pPr>
      <w:r>
        <w:rPr>
          <w:bCs/>
          <w:b/>
        </w:rPr>
        <w:t xml:space="preserve">Curriculum Reform:</w:t>
      </w:r>
      <w:r>
        <w:t xml:space="preserve">Educational programs must incorporate cultural competency training specifically tailored for a Speech Therapist practicing in Japan Tokyo.</w:t>
      </w:r>
    </w:p>
    <w:p>
      <w:pPr>
        <w:numPr>
          <w:ilvl w:val="0"/>
          <w:numId w:val="1004"/>
        </w:numPr>
        <w:pStyle w:val="Compact"/>
      </w:pPr>
      <w:r>
        <w:t xml:space="preserve">Digital Health Integration: Leveraging Telehealth platforms to expand the reach of a Speech Therapist across the greater Tokyo metropolitan area.</w:t>
      </w:r>
    </w:p>
    <w:p>
      <w:pPr>
        <w:numPr>
          <w:ilvl w:val="0"/>
          <w:numId w:val="1004"/>
        </w:numPr>
        <w:pStyle w:val="Compact"/>
      </w:pPr>
      <w:r>
        <w:t xml:space="preserve">Multidisciplinary Collaboration: Establishing stronger networks between medical doctors, psychologists, and Speech Therapist specialists to provide holistic care.</w:t>
      </w:r>
    </w:p>
    <w:bookmarkEnd w:id="35"/>
    <w:bookmarkEnd w:id="36"/>
    <w:bookmarkStart w:id="37" w:name="conclusion"/>
    <w:p>
      <w:pPr>
        <w:pStyle w:val="Heading2"/>
      </w:pPr>
      <w:r>
        <w:t xml:space="preserve">Conclusion</w:t>
      </w:r>
    </w:p>
    <w:p>
      <w:pPr>
        <w:pStyle w:val="FirstParagraph"/>
      </w:pPr>
      <w:r>
        <w:t xml:space="preserve">In conclusion, the evolution of Speech Therapy in Japan Tokyo represents a critical intersection of medical science and cultural adaptation. As the role of a Speech Therapist becomes increasingly sophisticated, it is imperative that academic discourse keeps pace with clinical realities. By addressing the unique challenges faced by a Speech Therapist in this region, we can ensure equitable access to vital communication services for all residents of Japan Tokyo.</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Japan Tokyo</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