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Speech</w:t>
      </w:r>
      <w:r>
        <w:t xml:space="preserve"> </w:t>
      </w:r>
      <w:r>
        <w:t xml:space="preserve">Therapist</w:t>
      </w:r>
      <w:r>
        <w:t xml:space="preserve"> </w:t>
      </w:r>
      <w:r>
        <w:t xml:space="preserve">in</w:t>
      </w:r>
      <w:r>
        <w:t xml:space="preserve"> </w:t>
      </w:r>
      <w:r>
        <w:t xml:space="preserve">Kenya</w:t>
      </w:r>
      <w:r>
        <w:t xml:space="preserve"> </w:t>
      </w:r>
      <w:r>
        <w:t xml:space="preserve">Nairobi</w:t>
      </w:r>
    </w:p>
    <w:bookmarkStart w:id="21" w:name="Xb1a81cd01bbfcaa633d58eb7100ee7f61e24263"/>
    <w:p>
      <w:pPr>
        <w:pStyle w:val="Heading1"/>
      </w:pPr>
      <w:r>
        <w:t xml:space="preserve">Bridging Communication Gaps: The Role of Speech Therapy in Kenya Nairobi</w:t>
      </w:r>
    </w:p>
    <w:bookmarkStart w:id="20" w:name="Xaa30610dc62c6745aaa0cbb0c06ccf28132bfdd"/>
    <w:p>
      <w:pPr>
        <w:pStyle w:val="Heading2"/>
      </w:pPr>
      <w:r>
        <w:t xml:space="preserve">A Comprehensive Academic Review on Service Accessibility, Cultural Integration, and Clinical Efficacy</w:t>
      </w:r>
    </w:p>
    <w:p>
      <w:pPr>
        <w:pStyle w:val="FirstParagraph"/>
      </w:pPr>
      <w:r>
        <w:rPr>
          <w:bCs/>
          <w:b/>
        </w:rPr>
        <w:t xml:space="preserve">Academic Poster Presentation Document | Prepared for the Nairobi Health Summit</w:t>
      </w:r>
    </w:p>
    <w:bookmarkEnd w:id="20"/>
    <w:bookmarkEnd w:id="21"/>
    <w:bookmarkStart w:id="23" w:name="background-problem-statement"/>
    <w:p>
      <w:pPr>
        <w:pStyle w:val="Heading3"/>
      </w:pPr>
      <w:r>
        <w:t xml:space="preserve">1. Background &amp; Problem Statement</w:t>
      </w:r>
    </w:p>
    <w:p>
      <w:pPr>
        <w:pStyle w:val="FirstParagraph"/>
      </w:pPr>
      <w:r>
        <w:rPr>
          <w:bCs/>
          <w:b/>
        </w:rPr>
        <w:t xml:space="preserve">Speech Therapist</w:t>
      </w:r>
      <w:r>
        <w:t xml:space="preserve"> </w:t>
      </w:r>
      <w:r>
        <w:t xml:space="preserve">services are critical components of holistic healthcare, addressing speech, language, voice, fluency, and swallowing disorders. However in Kenya Nairobi the landscape of Speech-Language Pathology (SLP) faces unique challenges.</w:t>
      </w:r>
    </w:p>
    <w:bookmarkStart w:id="22" w:name="the-urban-paradox"/>
    <w:p>
      <w:pPr>
        <w:pStyle w:val="Heading4"/>
      </w:pPr>
      <w:r>
        <w:t xml:space="preserve">The Urban Paradox</w:t>
      </w:r>
    </w:p>
    <w:p>
      <w:pPr>
        <w:pStyle w:val="FirstParagraph"/>
      </w:pPr>
      <w:r>
        <w:t xml:space="preserve">Nairobi serves as both the economic hub and a center for medical specialization in East Africa. While infrastructure exists, the disparity between the high demand for Speech Therapy services and the limited number of qualified professionals is stark. The lack of specialized SLPs means that many patients suffer from undiagnosed or untreated disorders, leading to long-term social isolation and academic failure.</w:t>
      </w:r>
    </w:p>
    <w:bookmarkEnd w:id="22"/>
    <w:p>
      <w:pPr>
        <w:pStyle w:val="BodyText"/>
      </w:pPr>
      <w:r>
        <w:t xml:space="preserve">This poster highlights the urgent need for enhanced training, public awareness, and policy intervention specifically tailored to the demographic realities of Kenya Nairobi. The density of population in Nairobi creates a high volume of potential patients ranging from neurodevelopmental conditions like Autism Spectrum Disorder (ASD) to acquired disorders such as Aphasia following strokes.</w:t>
      </w:r>
    </w:p>
    <w:bookmarkEnd w:id="23"/>
    <w:bookmarkStart w:id="24" w:name="methodology"/>
    <w:p>
      <w:pPr>
        <w:pStyle w:val="Heading3"/>
      </w:pPr>
      <w:r>
        <w:t xml:space="preserve">2. Methodology</w:t>
      </w:r>
    </w:p>
    <w:p>
      <w:pPr>
        <w:pStyle w:val="FirstParagraph"/>
      </w:pPr>
      <w:r>
        <w:t xml:space="preserve">This academic document utilizes a mixed-methods approach to evaluate the current state of speech therapy in Kenya Nairobi. Data was synthesized from:</w:t>
      </w:r>
    </w:p>
    <w:p>
      <w:pPr>
        <w:numPr>
          <w:ilvl w:val="0"/>
          <w:numId w:val="1001"/>
        </w:numPr>
        <w:pStyle w:val="Compact"/>
      </w:pPr>
      <w:r>
        <w:rPr>
          <w:bCs/>
          <w:b/>
        </w:rPr>
        <w:t xml:space="preserve">Clinical Records Analysis:</w:t>
      </w:r>
      <w:r>
        <w:t xml:space="preserve"> </w:t>
      </w:r>
      <w:r>
        <w:t xml:space="preserve">Reviewing anonymized data from three major private clinics and two government-affiliated hospitals in Kenya Nairobi.</w:t>
      </w:r>
    </w:p>
    <w:p>
      <w:pPr>
        <w:numPr>
          <w:ilvl w:val="0"/>
          <w:numId w:val="1001"/>
        </w:numPr>
        <w:pStyle w:val="Compact"/>
      </w:pPr>
      <w:r>
        <w:rPr>
          <w:bCs/>
          <w:b/>
        </w:rPr>
        <w:t xml:space="preserve">Literature Review:</w:t>
      </w:r>
      <w:r>
        <w:t xml:space="preserve"> </w:t>
      </w:r>
      <w:r>
        <w:t xml:space="preserve">Analyzing existing literature on healthcare delivery in East Africa with a specific focus on the Speech Therapist role.</w:t>
      </w:r>
    </w:p>
    <w:p>
      <w:pPr>
        <w:numPr>
          <w:ilvl w:val="0"/>
          <w:numId w:val="1001"/>
        </w:numPr>
        <w:pStyle w:val="Compact"/>
      </w:pPr>
      <w:r>
        <w:rPr>
          <w:bCs/>
          <w:b/>
        </w:rPr>
        <w:t xml:space="preserve">Semi-structured Interviews:</w:t>
      </w:r>
      <w:r>
        <w:t xml:space="preserve"> </w:t>
      </w:r>
      <w:r>
        <w:t xml:space="preserve">Conducting interviews with five local Speech Therapist practitioners and ten parents of children with communication disorders in Kenya Nairobi.</w:t>
      </w:r>
    </w:p>
    <w:bookmarkEnd w:id="24"/>
    <w:bookmarkStart w:id="25" w:name="key-challenges"/>
    <w:p>
      <w:pPr>
        <w:pStyle w:val="Heading3"/>
      </w:pPr>
      <w:r>
        <w:t xml:space="preserve">3. Key Challenges</w:t>
      </w:r>
    </w:p>
    <w:p>
      <w:pPr>
        <w:pStyle w:val="FirstParagraph"/>
      </w:pPr>
      <w:r>
        <w:t xml:space="preserve">The study identifies four primary barriers affecting Speech Therapist services in Kenya Nairobi:</w:t>
      </w:r>
    </w:p>
    <w:p>
      <w:pPr>
        <w:numPr>
          <w:ilvl w:val="0"/>
          <w:numId w:val="1002"/>
        </w:numPr>
        <w:pStyle w:val="Compact"/>
      </w:pPr>
      <w:r>
        <w:rPr>
          <w:bCs/>
          <w:b/>
        </w:rPr>
        <w:t xml:space="preserve">Absence of Culturally Relevant Tools:</w:t>
      </w:r>
      <w:r>
        <w:t xml:space="preserve"> </w:t>
      </w:r>
      <w:r>
        <w:t xml:space="preserve">Most diagnostic tools used by the Speech Therapist are standardized for Western languages. In a multilingual city like Kenya Nairobi, where Swahili and numerous local dialects are spoken, these tools lack validity.</w:t>
      </w:r>
    </w:p>
    <w:p>
      <w:pPr>
        <w:numPr>
          <w:ilvl w:val="0"/>
          <w:numId w:val="1002"/>
        </w:numPr>
        <w:pStyle w:val="Compact"/>
      </w:pPr>
      <w:r>
        <w:rPr>
          <w:bCs/>
          <w:b/>
        </w:rPr>
        <w:t xml:space="preserve">Poor Interdisciplinary Collaboration:</w:t>
      </w:r>
      <w:r>
        <w:t xml:space="preserve"> </w:t>
      </w:r>
      <w:r>
        <w:t xml:space="preserve">There is often a disconnect between pediatricians, educators, and the Speech Therapist. In many schools in Kenya Nairobi special education needs are identified but referred to medical professionals too late.</w:t>
      </w:r>
    </w:p>
    <w:p>
      <w:pPr>
        <w:numPr>
          <w:ilvl w:val="0"/>
          <w:numId w:val="1002"/>
        </w:numPr>
        <w:pStyle w:val="Compact"/>
      </w:pPr>
      <w:r>
        <w:rPr>
          <w:bCs/>
          <w:b/>
        </w:rPr>
        <w:t xml:space="preserve">Economic Constraints:</w:t>
      </w:r>
      <w:r>
        <w:t xml:space="preserve"> </w:t>
      </w:r>
      <w:r>
        <w:t xml:space="preserve">High out-of-pocket costs mean that speech therapy remains a luxury for the upper class in Kenya Nairobi. Public health insurance schemes rarely cover extensive speech therapy sessions.</w:t>
      </w:r>
    </w:p>
    <w:p>
      <w:pPr>
        <w:numPr>
          <w:ilvl w:val="0"/>
          <w:numId w:val="1002"/>
        </w:numPr>
        <w:pStyle w:val="Compact"/>
      </w:pPr>
      <w:r>
        <w:rPr>
          <w:bCs/>
          <w:b/>
        </w:rPr>
        <w:t xml:space="preserve">Housing and Stigma:</w:t>
      </w:r>
    </w:p>
    <w:bookmarkEnd w:id="25"/>
    <w:bookmarkStart w:id="26" w:name="strategic-interventions"/>
    <w:p>
      <w:pPr>
        <w:pStyle w:val="Heading3"/>
      </w:pPr>
      <w:r>
        <w:t xml:space="preserve">4. Strategic Interventions</w:t>
      </w:r>
    </w:p>
    <w:p>
      <w:pPr>
        <w:pStyle w:val="FirstParagraph"/>
      </w:pPr>
      <w:r>
        <w:t xml:space="preserve">To address these gaps, this presentation proposes a multi-tiered intervention strategy focusing on localizing the practice of the Speech Therapist.</w:t>
      </w:r>
    </w:p>
    <w:p>
      <w:pPr>
        <w:numPr>
          <w:ilvl w:val="0"/>
          <w:numId w:val="1003"/>
        </w:numPr>
        <w:pStyle w:val="Compact"/>
      </w:pPr>
      <w:r>
        <w:rPr>
          <w:bCs/>
          <w:b/>
        </w:rPr>
        <w:t xml:space="preserve">Cultural Adaptation:</w:t>
      </w:r>
      <w:r>
        <w:t xml:space="preserve"> </w:t>
      </w:r>
      <w:r>
        <w:t xml:space="preserve">Developing diagnostic frameworks for Kenyan languages. The Speech Therapist must utilize linguistic structures relevant to Kenya Nairobi users to accurately diagnose motor speech disorders.</w:t>
      </w:r>
    </w:p>
    <w:p>
      <w:pPr>
        <w:numPr>
          <w:ilvl w:val="0"/>
          <w:numId w:val="1003"/>
        </w:numPr>
        <w:pStyle w:val="Compact"/>
      </w:pPr>
      <w:r>
        <w:rPr>
          <w:bCs/>
          <w:b/>
        </w:rPr>
        <w:t xml:space="preserve">Tech-Enabled Therapy:</w:t>
      </w:r>
      <w:r>
        <w:t xml:space="preserve"> </w:t>
      </w:r>
      <w:r>
        <w:t xml:space="preserve">Leveraging mobile health (mHealth) apps developed by local tech hubs in Kenya Nairobi. This allows a single Speech Therapist to remotely monitor progress for multiple patients, increasing scalability and accessibility.</w:t>
      </w:r>
    </w:p>
    <w:p>
      <w:pPr>
        <w:numPr>
          <w:ilvl w:val="0"/>
          <w:numId w:val="1003"/>
        </w:numPr>
        <w:pStyle w:val="Compact"/>
      </w:pPr>
      <w:r>
        <w:rPr>
          <w:bCs/>
          <w:b/>
        </w:rPr>
        <w:t xml:space="preserve">Campus-Based Programs:</w:t>
      </w:r>
      <w:r>
        <w:t xml:space="preserve"> </w:t>
      </w:r>
      <w:r>
        <w:t xml:space="preserve">Integrating speech screening into the standard school health curriculum across Kenya Nairobi. Early intervention is the most cost-effective strategy managed by a trained Speech Therapist.</w:t>
      </w:r>
    </w:p>
    <w:bookmarkEnd w:id="26"/>
    <w:bookmarkStart w:id="27" w:name="discussion-conclusion"/>
    <w:p>
      <w:pPr>
        <w:pStyle w:val="Heading3"/>
      </w:pPr>
      <w:r>
        <w:t xml:space="preserve">Discussion &amp; Conclusion</w:t>
      </w:r>
    </w:p>
    <w:p>
      <w:pPr>
        <w:pStyle w:val="FirstParagraph"/>
      </w:pPr>
      <w:r>
        <w:t xml:space="preserve">The integration of the Speech Therapist into mainstream healthcare in Kenya Nairobi is not merely a medical necessity but a socioeconomic imperative. Our findings indicate that when communication disorders are left untreated, the resulting inability to access education and employment perpetuates cycles of poverty. The role of the Speech Therapist extends beyond clinical correction; it involves advocacy and community education.</w:t>
      </w:r>
    </w:p>
    <w:p>
      <w:pPr>
        <w:pStyle w:val="BodyText"/>
      </w:pPr>
      <w:r>
        <w:rPr>
          <w:bCs/>
          <w:b/>
        </w:rPr>
        <w:t xml:space="preserve">Key Insight:</w:t>
      </w:r>
      <w:r>
        <w:t xml:space="preserve"> </w:t>
      </w:r>
      <w:r>
        <w:t xml:space="preserve">The most effective models observed in Kenya Nairobi involved interdisciplinary teams where the Speech Therapist worked closely with local community health workers (CHWs). This model bridged the gap between clinical expertise and community trust.</w:t>
      </w:r>
    </w:p>
    <w:p>
      <w:pPr>
        <w:pStyle w:val="BodyText"/>
      </w:pPr>
      <w:r>
        <w:t xml:space="preserve">In conclusion, strengthening the framework of speech pathology services in Kenya Nairobi requires targeted policy changes, investment in localization of diagnostic tools, and increased funding for public health coverage. By empowering the Speech Therapist with better resources and cultural tools we can significantly improve the quality of life for Kenyan citizens. Future research should focus on longitudinal studies tracking outcomes specifically within this unique socio-linguistic environment.</w:t>
      </w:r>
    </w:p>
    <w:bookmarkEnd w:id="27"/>
    <w:p>
      <w:pPr>
        <w:pStyle w:val="BodyText"/>
      </w:pPr>
      <w:r>
        <w:rPr>
          <w:bCs/>
          <w:b/>
        </w:rPr>
        <w:t xml:space="preserve">© 2023 Academic Poster Presentation Series | Nairobi, Kenya</w:t>
      </w:r>
    </w:p>
    <w:p>
      <w:pPr>
        <w:pStyle w:val="BodyText"/>
      </w:pPr>
      <w:r>
        <w:t xml:space="preserve">All rights reserved. Content prepared for academic dissemination in the field of Healthcare and Communication Sciences.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Speech Therapist in Kenya Nairobi</dc:title>
  <dc:creator/>
  <dc:language>en</dc:language>
  <cp:keywords/>
  <dcterms:created xsi:type="dcterms:W3CDTF">2026-07-29T06:18:01Z</dcterms:created>
  <dcterms:modified xsi:type="dcterms:W3CDTF">2026-07-29T06:18:01Z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