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Myanmar</w:t>
      </w:r>
      <w:r>
        <w:t xml:space="preserve"> </w:t>
      </w:r>
      <w:r>
        <w:t xml:space="preserve">Yangon</w:t>
      </w:r>
    </w:p>
    <w:bookmarkStart w:id="20" w:name="X003c1975aece0d27c0e7bf24ecbc56efdb7026e"/>
    <w:p>
      <w:pPr>
        <w:pStyle w:val="Heading1"/>
      </w:pPr>
      <w:r>
        <w:t xml:space="preserve">Empowering Communication in Myanmar Yangon</w:t>
      </w:r>
    </w:p>
    <w:p>
      <w:pPr>
        <w:pStyle w:val="FirstParagraph"/>
      </w:pPr>
      <w:r>
        <w:t xml:space="preserve">Subtitle : Bridging the Gap with Professional Speech Therapist Services for Developmental and Acquired Disorders</w:t>
      </w:r>
      <w:r>
        <w:br/>
      </w:r>
      <w:r>
        <w:rPr>
          <w:bCs/>
          <w:b/>
        </w:rPr>
        <w:t xml:space="preserve">A Poster Presentation for Clinical Practice &amp; Community Awareness</w:t>
      </w:r>
    </w:p>
    <w:bookmarkEnd w:id="20"/>
    <w:bookmarkStart w:id="22" w:name="introduction"/>
    <w:bookmarkStart w:id="21" w:name="introduction-and-background"/>
    <w:p>
      <w:pPr>
        <w:pStyle w:val="Heading2"/>
      </w:pPr>
      <w:r>
        <w:t xml:space="preserve">Introduction and Background</w:t>
      </w:r>
    </w:p>
    <w:p>
      <w:pPr>
        <w:pStyle w:val="FirstParagraph"/>
      </w:pPr>
      <w:r>
        <w:t xml:space="preserve">The field of speech-language pathology is a critical yet often overlooked component of public health infrastructure, particularly in developing nations. In the context of Myanmar Yangon, the capital's rapidly evolving healthcare landscape presents both challenges and immense opportunities for professional intervention. This presentation explores the vital role of a</w:t>
      </w:r>
      <w:r>
        <w:t xml:space="preserve"> </w:t>
      </w:r>
      <w:r>
        <w:rPr>
          <w:bCs/>
          <w:b/>
        </w:rPr>
        <w:t xml:space="preserve">Speech Therapist</w:t>
      </w:r>
      <w:r>
        <w:t xml:space="preserve"> </w:t>
      </w:r>
      <w:r>
        <w:t xml:space="preserve">in addressing communication disorders among diverse populations within Myanmar Yangon.</w:t>
      </w:r>
    </w:p>
    <w:p>
      <w:pPr>
        <w:pStyle w:val="BodyText"/>
      </w:pPr>
      <w:r>
        <w:t xml:space="preserve">Communication is fundamental to human interaction, learning, and social integration. However, individuals suffering from speech delays, stuttering, aphasia due to stroke or traumatic brain injury (TBI), and voice disorders often face significant barriers to accessing care. In Myanmar Yangon cultural stigma surrounding disability frequently prevents families from seeking early intervention. This academic poster aims to highlight the necessity of integrating professional</w:t>
      </w:r>
      <w:r>
        <w:t xml:space="preserve"> </w:t>
      </w:r>
      <w:r>
        <w:rPr>
          <w:bCs/>
          <w:b/>
        </w:rPr>
        <w:t xml:space="preserve">Speech Therapist</w:t>
      </w:r>
      <w:r>
        <w:t xml:space="preserve"> </w:t>
      </w:r>
      <w:r>
        <w:t xml:space="preserve">services into mainstream healthcare settings in Myanmar Yangon, ensuring that every individual has the opportunity to communicate effectively.</w:t>
      </w:r>
    </w:p>
    <w:bookmarkEnd w:id="21"/>
    <w:bookmarkEnd w:id="22"/>
    <w:bookmarkStart w:id="24" w:name="scope-of-practice"/>
    <w:bookmarkStart w:id="23" w:name="the-role-of-the-speech-therapist"/>
    <w:p>
      <w:pPr>
        <w:pStyle w:val="Heading2"/>
      </w:pPr>
      <w:r>
        <w:t xml:space="preserve">The Role of the Speech Therapist</w:t>
      </w:r>
    </w:p>
    <w:p>
      <w:pPr>
        <w:pStyle w:val="FirstParagraph"/>
      </w:pPr>
      <w:r>
        <w:t xml:space="preserve">A qualified speech therapist is not merely a clinician who corrects pronunciation. They are specialists in human communication across its full range. The scope of practice includes:</w:t>
      </w:r>
    </w:p>
    <w:p>
      <w:pPr>
        <w:numPr>
          <w:ilvl w:val="0"/>
          <w:numId w:val="1001"/>
        </w:numPr>
        <w:pStyle w:val="Compact"/>
      </w:pPr>
      <w:r>
        <w:rPr>
          <w:bCs/>
          <w:b/>
        </w:rPr>
        <w:t xml:space="preserve">Pediatric Care:</w:t>
      </w:r>
      <w:r>
        <w:t xml:space="preserve"> </w:t>
      </w:r>
      <w:r>
        <w:t xml:space="preserve">Addressing speech sound disorders, language delays, and stuttering in children which impacts school readiness.</w:t>
      </w:r>
    </w:p>
    <w:p>
      <w:pPr>
        <w:numPr>
          <w:ilvl w:val="0"/>
          <w:numId w:val="1001"/>
        </w:numPr>
        <w:pStyle w:val="Compact"/>
      </w:pPr>
      <w:r>
        <w:rPr>
          <w:bCs/>
          <w:b/>
        </w:rPr>
        <w:t xml:space="preserve">Adult Neurological Rehabilitation:</w:t>
      </w:r>
    </w:p>
    <w:p>
      <w:pPr>
        <w:numPr>
          <w:ilvl w:val="0"/>
          <w:numId w:val="1001"/>
        </w:numPr>
        <w:pStyle w:val="Compact"/>
      </w:pPr>
      <w:r>
        <w:rPr>
          <w:bCs/>
          <w:b/>
        </w:rPr>
        <w:t xml:space="preserve">Voice Therapy:</w:t>
      </w:r>
    </w:p>
    <w:p>
      <w:pPr>
        <w:numPr>
          <w:ilvl w:val="0"/>
          <w:numId w:val="1001"/>
        </w:numPr>
        <w:pStyle w:val="Compact"/>
      </w:pPr>
      <w:r>
        <w:t xml:space="preserve">Cognitive-Communication Disorders:</w:t>
      </w:r>
    </w:p>
    <w:p>
      <w:pPr>
        <w:pStyle w:val="FirstParagraph"/>
      </w:pPr>
      <w:r>
        <w:t xml:space="preserve">In Myanmar Yangon, where the burden of non-communicable diseases is rising alongside developmental challenges in children, the versatility of the speech therapist is a key asset to healthcare providers.</w:t>
      </w:r>
    </w:p>
    <w:bookmarkEnd w:id="23"/>
    <w:bookmarkEnd w:id="24"/>
    <w:bookmarkStart w:id="26" w:name="challenges"/>
    <w:bookmarkStart w:id="25" w:name="X38096e016d1ee865027de8ebe681196df897be9"/>
    <w:p>
      <w:pPr>
        <w:pStyle w:val="Heading2"/>
      </w:pPr>
      <w:r>
        <w:t xml:space="preserve">Cultural and Systemic Challenges in Myanmar Yangon</w:t>
      </w:r>
    </w:p>
    <w:p>
      <w:pPr>
        <w:pStyle w:val="FirstParagraph"/>
      </w:pPr>
      <w:r>
        <w:t xml:space="preserve">Prioritizing effective implementation strategies requires an honest assessment of current obstacles within the Myanmar Yangon context:</w:t>
      </w:r>
    </w:p>
    <w:p>
      <w:pPr>
        <w:numPr>
          <w:ilvl w:val="0"/>
          <w:numId w:val="1002"/>
        </w:numPr>
        <w:pStyle w:val="Compact"/>
      </w:pPr>
      <w:r>
        <w:rPr>
          <w:bCs/>
          <w:b/>
        </w:rPr>
        <w:t xml:space="preserve">Lack of Specialized Education:</w:t>
      </w:r>
    </w:p>
    <w:p>
      <w:pPr>
        <w:numPr>
          <w:ilvl w:val="0"/>
          <w:numId w:val="1002"/>
        </w:numPr>
        <w:pStyle w:val="Compact"/>
      </w:pPr>
      <w:r>
        <w:rPr>
          <w:bCs/>
          <w:b/>
        </w:rPr>
        <w:t xml:space="preserve">Public Awareness Deficit:</w:t>
      </w:r>
    </w:p>
    <w:p>
      <w:pPr>
        <w:numPr>
          <w:ilvl w:val="0"/>
          <w:numId w:val="1002"/>
        </w:numPr>
        <w:pStyle w:val="Compact"/>
      </w:pPr>
      <w:r>
        <w:rPr>
          <w:bCs/>
          <w:b/>
        </w:rPr>
        <w:t xml:space="preserve">Accessibility and Cost:</w:t>
      </w:r>
    </w:p>
    <w:bookmarkEnd w:id="25"/>
    <w:bookmarkEnd w:id="26"/>
    <w:p>
      <w:pPr>
        <w:pStyle w:val="BlockText"/>
      </w:pPr>
      <w:r>
        <w:t xml:space="preserve">"Communication is a right, not a privilege. By investing in speech therapy training and awareness programs within Myanmar Yangon we invest directly in the social cohesion and educational future of our community."</w:t>
      </w:r>
    </w:p>
    <w:bookmarkStart w:id="28" w:name="intervention-strategies"/>
    <w:bookmarkStart w:id="27" w:name="proposed-intervention-strategies"/>
    <w:p>
      <w:pPr>
        <w:pStyle w:val="Heading2"/>
      </w:pPr>
      <w:r>
        <w:t xml:space="preserve">Proposed Intervention Strategies</w:t>
      </w:r>
    </w:p>
    <w:p>
      <w:pPr>
        <w:pStyle w:val="FirstParagraph"/>
      </w:pPr>
      <w:r>
        <w:t xml:space="preserve">To enhance the efficacy of a speech therapist in this region, we propose a multi-faceted approach tailored to local needs:</w:t>
      </w:r>
    </w:p>
    <w:p>
      <w:pPr>
        <w:numPr>
          <w:ilvl w:val="0"/>
          <w:numId w:val="1003"/>
        </w:numPr>
        <w:pStyle w:val="Compact"/>
      </w:pPr>
      <w:r>
        <w:rPr>
          <w:bCs/>
          <w:b/>
        </w:rPr>
        <w:t xml:space="preserve">Pediatric Screening Programs:</w:t>
      </w:r>
    </w:p>
    <w:p>
      <w:pPr>
        <w:numPr>
          <w:ilvl w:val="0"/>
          <w:numId w:val="1003"/>
        </w:numPr>
        <w:pStyle w:val="Compact"/>
      </w:pPr>
      <w:r>
        <w:rPr>
          <w:bCs/>
          <w:b/>
        </w:rPr>
        <w:t xml:space="preserve">Tech-Based Solutions:</w:t>
      </w:r>
    </w:p>
    <w:bookmarkEnd w:id="27"/>
    <w:bookmarkEnd w:id="28"/>
    <w:bookmarkStart w:id="30" w:name="community-outreach"/>
    <w:bookmarkStart w:id="29" w:name="the-impact-of-community-outreach"/>
    <w:p>
      <w:pPr>
        <w:pStyle w:val="Heading2"/>
      </w:pPr>
      <w:r>
        <w:t xml:space="preserve">The Impact of Community Outreach</w:t>
      </w:r>
    </w:p>
    <w:p>
      <w:pPr>
        <w:pStyle w:val="FirstParagraph"/>
      </w:pPr>
      <w:r>
        <w:t xml:space="preserve">Educational outreach is a cornerstone of modern speech therapy practice. In Myanmar Yangon, community workshops focused on early childhood language stimulation can serve as powerful preventive measures. By training parents and caregivers in effective communication techniques, we reduce the incidence of severe disorders later in life.</w:t>
      </w:r>
    </w:p>
    <w:bookmarkEnd w:id="29"/>
    <w:bookmarkEnd w:id="30"/>
    <w:bookmarkStart w:id="32" w:name="conclusion"/>
    <w:bookmarkStart w:id="31" w:name="conclusion-and-future-directions"/>
    <w:p>
      <w:pPr>
        <w:pStyle w:val="Heading2"/>
      </w:pPr>
      <w:r>
        <w:t xml:space="preserve">Conclusion and Future Directions</w:t>
      </w:r>
    </w:p>
    <w:p>
      <w:pPr>
        <w:pStyle w:val="FirstParagraph"/>
      </w:pPr>
      <w:r>
        <w:t xml:space="preserve">The integration of professional speech therapy services into the healthcare ecosystem of Myanmar Yangon is both feasible and urgently needed. By recognizing the unique capabilities of a speech therapist to improve quality of life across all age groups, stakeholders can foster inclusive growth.</w:t>
      </w:r>
    </w:p>
    <w:bookmarkEnd w:id="31"/>
    <w:bookmarkEnd w:id="32"/>
    <w:p>
      <w:pPr>
        <w:pStyle w:val="BodyText"/>
      </w:pPr>
      <w:r>
        <w:rPr>
          <w:bCs/>
          <w:b/>
        </w:rPr>
        <w:t xml:space="preserve">Acknowledgements: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Therapy in Myanmar Yangon</dc:title>
  <dc:creator/>
  <dc:language>en</dc:language>
  <cp:keywords/>
  <dcterms:created xsi:type="dcterms:W3CDTF">2026-07-29T16:55:00Z</dcterms:created>
  <dcterms:modified xsi:type="dcterms:W3CDTF">2026-07-29T16:55:00Z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