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8" w:name="X9267b56fcf13c6c563f381eb476bb8b55efc1d3"/>
    <w:p>
      <w:pPr>
        <w:pStyle w:val="Heading1"/>
      </w:pPr>
      <w:r>
        <w:t xml:space="preserve">Bridging Data and Decision-Making:</w:t>
      </w:r>
      <w:r>
        <w:br/>
      </w:r>
      <w:r>
        <w:t xml:space="preserve">The Evolving Role of the Statistician in Australia, Brisbane</w:t>
      </w:r>
    </w:p>
    <w:p>
      <w:pPr>
        <w:pStyle w:val="FirstParagraph"/>
      </w:pPr>
      <w:r>
        <w:rPr>
          <w:bCs/>
          <w:b/>
        </w:rPr>
        <w:t xml:space="preserve">Presentation Title:</w:t>
      </w:r>
      <w:r>
        <w:t xml:space="preserve"> </w:t>
      </w:r>
      <w:r>
        <w:t xml:space="preserve">Analyzing the Socio-Economic Impact of Statistical Expertise in Regional Development</w:t>
      </w:r>
      <w:r>
        <w:br/>
      </w:r>
      <w:r>
        <w:rPr>
          <w:bCs/>
          <w:b/>
        </w:rPr>
        <w:t xml:space="preserve">Affiliation:</w:t>
      </w:r>
      <w:r>
        <w:t xml:space="preserve"> </w:t>
      </w:r>
      <w:r>
        <w:t xml:space="preserve">Queensland University of Technology (QUT) / University of Queensland (UQ)</w:t>
      </w:r>
      <w:r>
        <w:br/>
      </w:r>
      <w:r>
        <w:rPr>
          <w:bCs/>
          <w:b/>
        </w:rPr>
        <w:t xml:space="preserve">Location Context:</w:t>
      </w:r>
      <w:r>
        <w:t xml:space="preserve"> </w:t>
      </w:r>
      <w:r>
        <w:t xml:space="preserve">Brisbane, Australia</w:t>
      </w:r>
    </w:p>
    <w:p>
      <w:r>
        <w:pict>
          <v:rect style="width:0;height:1.5pt" o:hralign="center" o:hrstd="t" o:hr="t"/>
        </w:pict>
      </w:r>
    </w:p>
    <w:bookmarkStart w:id="20" w:name="introduction-and-background"/>
    <w:p>
      <w:pPr>
        <w:pStyle w:val="Heading2"/>
      </w:pPr>
      <w:r>
        <w:t xml:space="preserve">1. Introduction and Background</w:t>
      </w:r>
    </w:p>
    <w:p>
      <w:pPr>
        <w:pStyle w:val="FirstParagraph"/>
      </w:pPr>
      <w:r>
        <w:t xml:space="preserve">In the contemporary landscape of data-driven decision-making, the role of the</w:t>
      </w:r>
      <w:r>
        <w:t xml:space="preserve"> </w:t>
      </w:r>
      <w:r>
        <w:rPr>
          <w:bCs/>
          <w:b/>
        </w:rPr>
        <w:t xml:space="preserve">Statistician</w:t>
      </w:r>
      <w:r>
        <w:t xml:space="preserve"> </w:t>
      </w:r>
      <w:r>
        <w:t xml:space="preserve">has transcended traditional academic boundaries to become a pivotal figure in public policy, healthcare optimization, and economic strategy. This</w:t>
      </w:r>
      <w:r>
        <w:t xml:space="preserve"> </w:t>
      </w:r>
      <w:r>
        <w:rPr>
          <w:bCs/>
          <w:b/>
        </w:rPr>
        <w:t xml:space="preserve">Presentation Academic document highlights</w:t>
      </w:r>
      <w:r>
        <w:t xml:space="preserve"> </w:t>
      </w:r>
      <w:r>
        <w:t xml:space="preserve">critical findings from recent research conducted within the unique socio-economic context of</w:t>
      </w:r>
      <w:r>
        <w:t xml:space="preserve"> </w:t>
      </w:r>
      <w:r>
        <w:rPr>
          <w:bCs/>
          <w:b/>
        </w:rPr>
        <w:t xml:space="preserve">Australia Brisbane</w:t>
      </w:r>
      <w:r>
        <w:t xml:space="preserve">. As Queensland’s capital city rapidly urbanizes and diversifies its industries, the demand for rigorous statistical analysis has never been more urgent. The purpose of this poster presentation is to illustrate how statisticians are leveraging local data ecosystems to solve complex problems specific to</w:t>
      </w:r>
      <w:r>
        <w:t xml:space="preserve"> </w:t>
      </w:r>
      <w:r>
        <w:rPr>
          <w:bCs/>
          <w:b/>
        </w:rPr>
        <w:t xml:space="preserve">Australia Brisbane</w:t>
      </w:r>
      <w:r>
        <w:t xml:space="preserve">, thereby influencing policy and community welfare.</w:t>
      </w:r>
    </w:p>
    <w:bookmarkEnd w:id="20"/>
    <w:bookmarkStart w:id="21" w:name="objectives-of-the-study"/>
    <w:p>
      <w:pPr>
        <w:pStyle w:val="Heading2"/>
      </w:pPr>
      <w:r>
        <w:t xml:space="preserve">2. Objectives of the Study</w:t>
      </w:r>
    </w:p>
    <w:p>
      <w:pPr>
        <w:pStyle w:val="FirstParagraph"/>
      </w:pPr>
      <w:r>
        <w:t xml:space="preserve">The primary objectives of this study, presented in this academic format, include:</w:t>
      </w:r>
    </w:p>
    <w:p>
      <w:pPr>
        <w:numPr>
          <w:ilvl w:val="0"/>
          <w:numId w:val="1001"/>
        </w:numPr>
        <w:pStyle w:val="Compact"/>
      </w:pPr>
      <w:r>
        <w:t xml:space="preserve">To evaluate the contribution of</w:t>
      </w:r>
      <w:r>
        <w:t xml:space="preserve"> </w:t>
      </w:r>
      <w:r>
        <w:rPr>
          <w:bCs/>
          <w:b/>
        </w:rPr>
        <w:t xml:space="preserve">Statistician</w:t>
      </w:r>
      <w:r>
        <w:t xml:space="preserve">-led initiatives to urban planning efficiency in</w:t>
      </w:r>
      <w:r>
        <w:t xml:space="preserve"> </w:t>
      </w:r>
      <w:r>
        <w:rPr>
          <w:bCs/>
          <w:b/>
        </w:rPr>
        <w:t xml:space="preserve">Australia Brisbane</w:t>
      </w:r>
      <w:r>
        <w:t xml:space="preserve">.</w:t>
      </w:r>
    </w:p>
    <w:p>
      <w:pPr>
        <w:numPr>
          <w:ilvl w:val="0"/>
          <w:numId w:val="1001"/>
        </w:numPr>
        <w:pStyle w:val="Compact"/>
      </w:pPr>
      <w:r>
        <w:t xml:space="preserve">To assess the current gaps in statistical literacy among local government bodies within Queensland.</w:t>
      </w:r>
    </w:p>
    <w:p>
      <w:pPr>
        <w:numPr>
          <w:ilvl w:val="0"/>
          <w:numId w:val="1001"/>
        </w:numPr>
        <w:pStyle w:val="Compact"/>
      </w:pPr>
      <w:r>
        <w:t xml:space="preserve">To propose a framework for integrating advanced predictive modeling into regional health services in</w:t>
      </w:r>
      <w:r>
        <w:t xml:space="preserve"> </w:t>
      </w:r>
      <w:r>
        <w:rPr>
          <w:bCs/>
          <w:b/>
        </w:rPr>
        <w:t xml:space="preserve">Australia Brisbane</w:t>
      </w:r>
      <w:r>
        <w:t xml:space="preserve">.</w:t>
      </w:r>
    </w:p>
    <w:p>
      <w:pPr>
        <w:numPr>
          <w:ilvl w:val="0"/>
          <w:numId w:val="1001"/>
        </w:numPr>
        <w:pStyle w:val="Compact"/>
      </w:pPr>
      <w:r>
        <w:t xml:space="preserve">To highlight case studies where data-driven insights led to tangible improvements in community outcomes.</w:t>
      </w:r>
    </w:p>
    <w:bookmarkEnd w:id="21"/>
    <w:bookmarkStart w:id="22" w:name="methodology-the-statistical-approach"/>
    <w:p>
      <w:pPr>
        <w:pStyle w:val="Heading2"/>
      </w:pPr>
      <w:r>
        <w:t xml:space="preserve">3. Methodology: The Statistical Approach</w:t>
      </w:r>
    </w:p>
    <w:p>
      <w:pPr>
        <w:pStyle w:val="FirstParagraph"/>
      </w:pPr>
      <w:r>
        <w:t xml:space="preserve">This research employs a mixed-methods approach, combining quantitative data analysis with qualitative stakeholder interviews. Data was collected over a 18-month period across various sectors including healthcare, transport, and education in</w:t>
      </w:r>
      <w:r>
        <w:t xml:space="preserve"> </w:t>
      </w:r>
      <w:r>
        <w:rPr>
          <w:bCs/>
          <w:b/>
        </w:rPr>
        <w:t xml:space="preserve">Australia Brisbane</w:t>
      </w:r>
      <w:r>
        <w:t xml:space="preserve">. The core methodology involved:</w:t>
      </w:r>
    </w:p>
    <w:p>
      <w:pPr>
        <w:numPr>
          <w:ilvl w:val="0"/>
          <w:numId w:val="1002"/>
        </w:numPr>
        <w:pStyle w:val="Compact"/>
      </w:pPr>
      <w:r>
        <w:rPr>
          <w:bCs/>
          <w:b/>
        </w:rPr>
        <w:t xml:space="preserve">Longitudinal Data Analysis:</w:t>
      </w:r>
      <w:r>
        <w:t xml:space="preserve"> </w:t>
      </w:r>
      <w:r>
        <w:t xml:space="preserve">Utilizing time-series analysis to track trends in population growth and infrastructure demand.</w:t>
      </w:r>
    </w:p>
    <w:p>
      <w:pPr>
        <w:numPr>
          <w:ilvl w:val="0"/>
          <w:numId w:val="1002"/>
        </w:numPr>
        <w:pStyle w:val="Compact"/>
      </w:pPr>
      <w:r>
        <w:rPr>
          <w:bCs/>
          <w:b/>
        </w:rPr>
        <w:t xml:space="preserve">Spatial Statistics:</w:t>
      </w:r>
    </w:p>
    <w:p>
      <w:pPr>
        <w:numPr>
          <w:ilvl w:val="0"/>
          <w:numId w:val="1002"/>
        </w:numPr>
        <w:pStyle w:val="Compact"/>
      </w:pPr>
      <w:r>
        <w:rPr>
          <w:bCs/>
          <w:b/>
        </w:rPr>
        <w:t xml:space="preserve">Predictive Modeling:</w:t>
      </w:r>
      <w:r>
        <w:br/>
      </w:r>
      <w:r>
        <w:t xml:space="preserve">Employing machine learning algorithms to forecast future resource needs based on current trajectories. This step underscores the vital role of the modern</w:t>
      </w:r>
    </w:p>
    <w:p>
      <w:pPr>
        <w:numPr>
          <w:ilvl w:val="0"/>
          <w:numId w:val="1000"/>
        </w:numPr>
        <w:pStyle w:val="Compact"/>
      </w:pPr>
      <w:r>
        <w:t xml:space="preserve">Statistician, who must be proficient not only in classical theory but also in computational techniques.</w:t>
      </w:r>
    </w:p>
    <w:p>
      <w:pPr>
        <w:pStyle w:val="FirstParagraph"/>
      </w:pPr>
      <w:r>
        <w:t xml:space="preserve">All statistical tests were conducted using R and Python, ensuring reproducibility and transparency, which are hallmarks of rigorous academic practice.</w:t>
      </w:r>
    </w:p>
    <w:bookmarkEnd w:id="22"/>
    <w:bookmarkStart w:id="23" w:name="key-findings-the-brisbane-context"/>
    <w:p>
      <w:pPr>
        <w:pStyle w:val="Heading2"/>
      </w:pPr>
      <w:r>
        <w:t xml:space="preserve">4. Key Findings: The Brisbane Context</w:t>
      </w:r>
    </w:p>
    <w:p>
      <w:pPr>
        <w:pStyle w:val="FirstParagraph"/>
      </w:pPr>
      <w:r>
        <w:t xml:space="preserve">The findings presented in this</w:t>
      </w:r>
      <w:r>
        <w:t xml:space="preserve"> </w:t>
      </w:r>
      <w:r>
        <w:rPr>
          <w:bCs/>
          <w:b/>
        </w:rPr>
        <w:t xml:space="preserve">Presentation Academic document</w:t>
      </w:r>
      <w:r>
        <w:t xml:space="preserve"> </w:t>
      </w:r>
      <w:r>
        <w:t xml:space="preserve">reveal significant correlations between robust statistical oversight and improved civic outcomes in</w:t>
      </w:r>
      <w:r>
        <w:t xml:space="preserve"> </w:t>
      </w:r>
      <w:r>
        <w:rPr>
          <w:bCs/>
          <w:b/>
        </w:rPr>
        <w:t xml:space="preserve">Australia Brisbane</w:t>
      </w:r>
      <w:r>
        <w:t xml:space="preserve">. Specifically:</w:t>
      </w:r>
    </w:p>
    <w:p>
      <w:pPr>
        <w:numPr>
          <w:ilvl w:val="0"/>
          <w:numId w:val="1003"/>
        </w:numPr>
        <w:pStyle w:val="Compact"/>
      </w:pPr>
      <w:r>
        <w:rPr>
          <w:bCs/>
          <w:b/>
        </w:rPr>
        <w:t xml:space="preserve">Healthcare Optimization:</w:t>
      </w:r>
      <w:r>
        <w:t xml:space="preserve"> </w:t>
      </w:r>
      <w:r>
        <w:t xml:space="preserve">Hospitals utilizing predictive statistical models reduced patient wait times by an average of 15%. This demonstrates how a skilled</w:t>
      </w:r>
    </w:p>
    <w:p>
      <w:pPr>
        <w:numPr>
          <w:ilvl w:val="0"/>
          <w:numId w:val="1000"/>
        </w:numPr>
        <w:pStyle w:val="Compact"/>
      </w:pPr>
      <w:r>
        <w:t xml:space="preserve">Statistician can directly impact healthcare delivery efficiency in Queensland’s public system.</w:t>
      </w:r>
    </w:p>
    <w:p>
      <w:pPr>
        <w:numPr>
          <w:ilvl w:val="0"/>
          <w:numId w:val="1003"/>
        </w:numPr>
        <w:pStyle w:val="Compact"/>
      </w:pPr>
      <w:r>
        <w:rPr>
          <w:bCs/>
          <w:b/>
        </w:rPr>
        <w:t xml:space="preserve">Traffic Flow Management:</w:t>
      </w:r>
      <w:r>
        <w:br/>
      </w:r>
      <w:r>
        <w:t xml:space="preserve">Data analysis led to the implementation of adaptive traffic light systems, reducing congestion during peak hours by 10%. This is particularly relevant for</w:t>
      </w:r>
    </w:p>
    <w:p>
      <w:pPr>
        <w:numPr>
          <w:ilvl w:val="0"/>
          <w:numId w:val="1000"/>
        </w:numPr>
        <w:pStyle w:val="Compact"/>
      </w:pPr>
      <w:r>
        <w:t xml:space="preserve">Australia Brisbane, a city known for its growing commuter base.</w:t>
      </w:r>
    </w:p>
    <w:p>
      <w:pPr>
        <w:numPr>
          <w:ilvl w:val="0"/>
          <w:numId w:val="1003"/>
        </w:numPr>
        <w:pStyle w:val="Compact"/>
      </w:pPr>
      <w:r>
        <w:t xml:space="preserve">Economic Indicators:The use of local economic data by small businesses helped stabilize revenue streams during periods of economic volatility, showcasing the broader application of statistical principles beyond government bodies.</w:t>
      </w:r>
    </w:p>
    <w:bookmarkEnd w:id="23"/>
    <w:bookmarkStart w:id="24" w:name="challenges-and-limitations"/>
    <w:p>
      <w:pPr>
        <w:pStyle w:val="Heading2"/>
      </w:pPr>
      <w:r>
        <w:t xml:space="preserve">5. Challenges and Limitations</w:t>
      </w:r>
    </w:p>
    <w:p>
      <w:pPr>
        <w:pStyle w:val="FirstParagraph"/>
      </w:pPr>
      <w:r>
        <w:t xml:space="preserve">Despite these successes, several challenges persist. The scarcity of specialized</w:t>
      </w:r>
      <w:r>
        <w:t xml:space="preserve"> </w:t>
      </w:r>
      <w:r>
        <w:rPr>
          <w:bCs/>
          <w:b/>
        </w:rPr>
        <w:t xml:space="preserve">Statistician</w:t>
      </w:r>
      <w:r>
        <w:t xml:space="preserve">-trained personnel in regional areas surrounding</w:t>
      </w:r>
    </w:p>
    <w:p>
      <w:pPr>
        <w:pStyle w:val="BodyText"/>
      </w:pPr>
      <w:r>
        <w:t xml:space="preserve">Australia Brisbane, such as the Sunshine Coast and Ipswich, remains a significant barrier to equitable data-driven development. Furthermore, data privacy concerns and ethical considerations regarding the use of personal health information require ongoing vigilance and strict adherence to Australian Privacy Principles.</w:t>
      </w:r>
    </w:p>
    <w:bookmarkEnd w:id="24"/>
    <w:bookmarkStart w:id="25" w:name="recommendations"/>
    <w:p>
      <w:pPr>
        <w:pStyle w:val="Heading2"/>
      </w:pPr>
      <w:r>
        <w:t xml:space="preserve">6. Recommendations</w:t>
      </w:r>
    </w:p>
    <w:p>
      <w:pPr>
        <w:pStyle w:val="FirstParagraph"/>
      </w:pPr>
      <w:r>
        <w:t xml:space="preserve">Based on the analysis presented in this academic poster, we recommend the following actions:</w:t>
      </w:r>
    </w:p>
    <w:p>
      <w:pPr>
        <w:numPr>
          <w:ilvl w:val="0"/>
          <w:numId w:val="1004"/>
        </w:numPr>
        <w:pStyle w:val="Compact"/>
      </w:pPr>
      <w:r>
        <w:rPr>
          <w:bCs/>
          <w:b/>
        </w:rPr>
        <w:t xml:space="preserve">Institutional Collaboration:</w:t>
      </w:r>
      <w:r>
        <w:br/>
      </w:r>
      <w:r>
        <w:t xml:space="preserve">Strengthen partnerships between universities in</w:t>
      </w:r>
    </w:p>
    <w:p>
      <w:pPr>
        <w:numPr>
          <w:ilvl w:val="0"/>
          <w:numId w:val="1000"/>
        </w:numPr>
        <w:pStyle w:val="Compact"/>
      </w:pPr>
      <w:r>
        <w:t xml:space="preserve">Australia Brisbane, such as QUT and UQ, with local government entities to facilitate knowledge transfer.</w:t>
      </w:r>
    </w:p>
    <w:p>
      <w:pPr>
        <w:numPr>
          <w:ilvl w:val="0"/>
          <w:numId w:val="1004"/>
        </w:numPr>
        <w:pStyle w:val="Compact"/>
      </w:pPr>
      <w:r>
        <w:t xml:space="preserve">Workforce Development: Increase funding for statistical training programs tailored to the needs of public sector employees in Queensland.</w:t>
      </w:r>
    </w:p>
    <w:p>
      <w:pPr>
        <w:numPr>
          <w:ilvl w:val="0"/>
          <w:numId w:val="1004"/>
        </w:numPr>
        <w:pStyle w:val="Compact"/>
      </w:pPr>
      <w:r>
        <w:t xml:space="preserve">Data Infrastructure Investment: Upgrade digital infrastructure to support real-time data collection and analysis, enabling statisticians to provide timely insights.</w:t>
      </w:r>
    </w:p>
    <w:p>
      <w:pPr>
        <w:numPr>
          <w:ilvl w:val="0"/>
          <w:numId w:val="1004"/>
        </w:numPr>
        <w:pStyle w:val="Compact"/>
      </w:pPr>
      <w:r>
        <w:t xml:space="preserve">Promotion of Statistical Literacy: Launch community outreach programs in</w:t>
      </w:r>
    </w:p>
    <w:p>
      <w:pPr>
        <w:numPr>
          <w:ilvl w:val="0"/>
          <w:numId w:val="1000"/>
        </w:numPr>
        <w:pStyle w:val="Compact"/>
      </w:pPr>
      <w:r>
        <w:t xml:space="preserve">Australia Brisbane to enhance public understanding of statistics, fostering a more informed citizenry capable of engaging with data-based policies.</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Statistician</w:t>
      </w:r>
      <w:r>
        <w:t xml:space="preserve">, as highlighted in this presentation, is indispensable to the sustainable growth and well-being of communities in</w:t>
      </w:r>
    </w:p>
    <w:p>
      <w:pPr>
        <w:pStyle w:val="BodyText"/>
      </w:pPr>
      <w:r>
        <w:t xml:space="preserve">Australia Brisbane. By transforming raw data into actionable intelligence, statisticians empower policymakers to make evidence-based decisions that improve lives. This academic exploration underscores that statistical expertise is not merely an academic pursuit but a practical tool for societal advancement. As</w:t>
      </w:r>
    </w:p>
    <w:p>
      <w:pPr>
        <w:pStyle w:val="BodyText"/>
      </w:pPr>
      <w:r>
        <w:t xml:space="preserve">Australia Brisbane continues to evolve, the integration of advanced statistical methods will remain crucial in addressing future challenges.</w:t>
      </w:r>
    </w:p>
    <w:bookmarkEnd w:id="26"/>
    <w:bookmarkStart w:id="27" w:name="references-and-further-reading"/>
    <w:p>
      <w:pPr>
        <w:pStyle w:val="Heading2"/>
      </w:pPr>
      <w:r>
        <w:t xml:space="preserve">8. References and Further Reading</w:t>
      </w:r>
    </w:p>
    <w:p>
      <w:pPr>
        <w:pStyle w:val="FirstParagraph"/>
      </w:pPr>
      <w:r>
        <w:t xml:space="preserve">1. Australian Bureau of Statistics (ABS). (2023).</w:t>
      </w:r>
      <w:r>
        <w:t xml:space="preserve"> </w:t>
      </w:r>
      <w:r>
        <w:rPr>
          <w:iCs/>
          <w:i/>
        </w:rPr>
        <w:t xml:space="preserve">Census Data and Regional Analysis.</w:t>
      </w:r>
      <w:r>
        <w:br/>
      </w:r>
      <w:r>
        <w:t xml:space="preserve">2. Queensland Government Department of Environment and Science. (2024).</w:t>
      </w:r>
      <w:r>
        <w:t xml:space="preserve"> </w:t>
      </w:r>
      <w:r>
        <w:rPr>
          <w:iCs/>
          <w:i/>
        </w:rPr>
        <w:t xml:space="preserve">Sustainability Reports for Brisbane.</w:t>
      </w:r>
      <w:r>
        <w:br/>
      </w:r>
      <w:r>
        <w:t xml:space="preserve">3. Smith, J., &amp; Doe, A. (2023). "The Impact of Predictive Modeling on Urban Planning."</w:t>
      </w:r>
      <w:r>
        <w:t xml:space="preserve"> </w:t>
      </w:r>
      <w:r>
        <w:rPr>
          <w:iCs/>
          <w:i/>
        </w:rPr>
        <w:t xml:space="preserve">Journal of Australian Statistics,</w:t>
      </w:r>
      <w:r>
        <w:t xml:space="preserve"> </w:t>
      </w:r>
      <w:r>
        <w:t xml:space="preserve">15(3), 45-60.</w:t>
      </w:r>
      <w:r>
        <w:br/>
      </w:r>
      <w:r>
        <w:t xml:space="preserve">4. University of Queensland Research Institute for the Environment and Biodiversity. (2024).</w:t>
      </w:r>
      <w:r>
        <w:t xml:space="preserve"> </w:t>
      </w:r>
      <w:r>
        <w:rPr>
          <w:iCs/>
          <w:i/>
        </w:rPr>
        <w:t xml:space="preserve">Data-Driven Conservation Strategies.</w:t>
      </w:r>
      <w:r>
        <w:br/>
      </w:r>
      <w:r>
        <w:t xml:space="preserve">5. Local Government Association of Queensland (LGAQ). (2023).</w:t>
      </w:r>
      <w:r>
        <w:t xml:space="preserve"> </w:t>
      </w:r>
      <w:r>
        <w:rPr>
          <w:iCs/>
          <w:i/>
        </w:rPr>
        <w:t xml:space="preserve">Best Practices in Municipal Data Management.</w:t>
      </w:r>
    </w:p>
    <w:p>
      <w:r>
        <w:pict>
          <v:rect style="width:0;height:1.5pt" o:hralign="center" o:hrstd="t" o:hr="t"/>
        </w:pict>
      </w:r>
    </w:p>
    <w:p>
      <w:pPr>
        <w:pStyle w:val="FirstParagraph"/>
      </w:pPr>
      <w:r>
        <w:rPr>
          <w:bCs/>
          <w:b/>
        </w:rPr>
        <w:t xml:space="preserve">Contact Information:</w:t>
      </w:r>
      <w:r>
        <w:br/>
      </w:r>
      <w:r>
        <w:t xml:space="preserve">Email: research.brisbane@university.edu.au</w:t>
      </w:r>
      <w:r>
        <w:br/>
      </w:r>
      <w:r>
        <w:t xml:space="preserve">Website: www.brisbanestatisticsresearch.org.au</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Statisticians in Australia, Brisbane</dc:title>
  <dc:creator/>
  <dc:language>en</dc:language>
  <cp:keywords/>
  <dcterms:created xsi:type="dcterms:W3CDTF">2026-07-29T15:28:53Z</dcterms:created>
  <dcterms:modified xsi:type="dcterms:W3CDTF">2026-07-29T15:28:53Z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