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Mumbai</w:t>
      </w:r>
    </w:p>
    <w:p>
      <w:pPr>
        <w:pStyle w:val="FirstParagraph"/>
      </w:pPr>
      <w:r>
        <w:t xml:space="preserve">POSTER PRESENTATION: ACADEMIC REVIEW AND PROFESSIONAL PERSPECTIVE</w:t>
      </w:r>
    </w:p>
    <w:p>
      <w:pPr>
        <w:pStyle w:val="BodyText"/>
      </w:pPr>
      <w:r>
        <w:t xml:space="preserve">The Evolving Role of the Statistician in India Mumbai</w:t>
      </w:r>
    </w:p>
    <w:p>
      <w:pPr>
        <w:pStyle w:val="BodyText"/>
      </w:pPr>
      <w:r>
        <w:t xml:space="preserve">Prepared for Academic Dissemination and Professional Development in the Mumbai Metropolitan Region</w:t>
      </w:r>
    </w:p>
    <w:bookmarkStart w:id="29" w:name="abstract"/>
    <w:p>
      <w:pPr>
        <w:pStyle w:val="Heading2"/>
      </w:pPr>
      <w:r>
        <w:t xml:space="preserve">Abstract</w:t>
      </w:r>
    </w:p>
    <w:p>
      <w:pPr>
        <w:pStyle w:val="FirstParagraph"/>
      </w:pPr>
      <w:r>
        <w:t xml:space="preserve">This academic poster presentation explores the critical transformation of data science and statistical methodology within the unique socio-economic landscape of India Mumbai. As India Mumbai emerges as a global hub for financial services, technology innovation, and public health research, the role of the Statistician has evolved from traditional analytical support to strategic decision-making leadership. This document outlines key areas where statisticians are driving value in India Mumbai, including fintech risk assessment, urban planning optimization for densely populated areas like India Mumbai, and healthcare epidemiology. By examining case studies and current trends specific to India Mumbai’s dynamic market conditions, we demonstrate how rigorous statistical application is essential for sustainable development and academic excellence in the region.</w:t>
      </w:r>
    </w:p>
    <w:p>
      <w:pPr>
        <w:pStyle w:val="BodyText"/>
      </w:pPr>
      <w:r>
        <w:t xml:space="preserve">1. Introduction: The Data Imperative in India Mumbai</w:t>
      </w:r>
    </w:p>
    <w:bookmarkStart w:id="20" w:name="X582b5df16f381dd206644473a30a78b005e7417"/>
    <w:p>
      <w:pPr>
        <w:pStyle w:val="Heading3"/>
      </w:pPr>
      <w:r>
        <w:t xml:space="preserve">The Rise of Data-Driven Governance and Industry</w:t>
      </w:r>
    </w:p>
    <w:p>
      <w:pPr>
        <w:pStyle w:val="FirstParagraph"/>
      </w:pPr>
      <w:r>
        <w:t xml:space="preserve">In recent years, the city of India Mumbai has witnessed an unprecedented surge in digital infrastructure and data generation. As the financial capital of India, India Mumbai serves as a critical node for national economic activity. However, raw data alone holds little value without interpretation. This is where the Statistician becomes indispensable.</w:t>
      </w:r>
    </w:p>
    <w:p>
      <w:pPr>
        <w:pStyle w:val="BodyText"/>
      </w:pPr>
      <w:r>
        <w:t xml:space="preserve">The academic community and industry leaders in India Mumbai are increasingly recognizing that statistical literacy is not merely a technical skill but a core competency for leadership. The complexity of urban environments in India Mumbai demands sophisticated modeling to address challenges such as traffic congestion, real estate valuation, and public health management. This poster highlights the intersection of academic rigor and practical application, emphasizing how statisticians are shaping the future of India Mumbai.</w:t>
      </w:r>
    </w:p>
    <w:p>
      <w:pPr>
        <w:numPr>
          <w:ilvl w:val="0"/>
          <w:numId w:val="1001"/>
        </w:numPr>
        <w:pStyle w:val="Compact"/>
      </w:pPr>
      <w:r>
        <w:rPr>
          <w:bCs/>
          <w:b/>
        </w:rPr>
        <w:t xml:space="preserve">Context:</w:t>
      </w:r>
      <w:r>
        <w:t xml:space="preserve"> </w:t>
      </w:r>
      <w:r>
        <w:t xml:space="preserve">India Mumbai’s rapid urbanization creates complex datasets requiring advanced statistical techniques.</w:t>
      </w:r>
    </w:p>
    <w:p>
      <w:pPr>
        <w:numPr>
          <w:ilvl w:val="0"/>
          <w:numId w:val="1001"/>
        </w:numPr>
        <w:pStyle w:val="Compact"/>
      </w:pPr>
      <w:r>
        <w:rPr>
          <w:bCs/>
          <w:b/>
        </w:rPr>
        <w:t xml:space="preserve">Purpose:</w:t>
      </w:r>
      <w:r>
        <w:t xml:space="preserve"> </w:t>
      </w:r>
      <w:r>
        <w:t xml:space="preserve">To define the modern Statistician’s role in solving local and global challenges from the hub of India Mumbai.</w:t>
      </w:r>
    </w:p>
    <w:bookmarkEnd w:id="20"/>
    <w:p>
      <w:pPr>
        <w:pStyle w:val="FirstParagraph"/>
      </w:pPr>
      <w:r>
        <w:t xml:space="preserve">2. Key Domains of Statistical Application in India Mumbai</w:t>
      </w:r>
    </w:p>
    <w:bookmarkStart w:id="21" w:name="a.-fintech-and-financial-risk-management"/>
    <w:p>
      <w:pPr>
        <w:pStyle w:val="Heading3"/>
      </w:pPr>
      <w:r>
        <w:t xml:space="preserve">A. Fintech and Financial Risk Management</w:t>
      </w:r>
    </w:p>
    <w:p>
      <w:pPr>
        <w:pStyle w:val="FirstParagraph"/>
      </w:pPr>
      <w:r>
        <w:t xml:space="preserve">The Indian Mumbai financial district is home to major banks, insurance companies, and emerging fintech startups. Statisticians in this sector are pivotal in developing predictive models for credit scoring, fraud detection, and market volatility analysis.</w:t>
      </w:r>
    </w:p>
    <w:p>
      <w:pPr>
        <w:pStyle w:val="BodyText"/>
      </w:pPr>
      <w:r>
        <w:rPr>
          <w:bCs/>
          <w:b/>
        </w:rPr>
        <w:t xml:space="preserve">Case Insight:</w:t>
      </w:r>
      <w:r>
        <w:t xml:space="preserve"> </w:t>
      </w:r>
      <w:r>
        <w:t xml:space="preserve">In India Mumbai’s banking sector, Bayesian networks are increasingly used to assess loan default probabilities for small and medium enterprises (SMEs). Statisticians leverage historical transaction data from India Mumbai’s bustling commercial centers to refine these models, ensuring financial stability and inclusion.</w:t>
      </w:r>
    </w:p>
    <w:p>
      <w:pPr>
        <w:pStyle w:val="BodyText"/>
      </w:pPr>
      <w:r>
        <w:t xml:space="preserve">The application of time-series analysis allows institutions in India Mumbai to forecast market trends with greater accuracy, thereby mitigating risk in a volatile global economy.</w:t>
      </w:r>
    </w:p>
    <w:bookmarkEnd w:id="21"/>
    <w:bookmarkStart w:id="22" w:name="b.-urban-planning-and-smart-cities"/>
    <w:p>
      <w:pPr>
        <w:pStyle w:val="Heading3"/>
      </w:pPr>
      <w:r>
        <w:t xml:space="preserve">B. Urban Planning and Smart Cities</w:t>
      </w:r>
    </w:p>
    <w:p>
      <w:pPr>
        <w:pStyle w:val="FirstParagraph"/>
      </w:pPr>
      <w:r>
        <w:t xml:space="preserve">India Mumbai faces unique infrastructure challenges due to its high population density. Statisticians are collaborating with urban planners to optimize resource allocation. Spatial statistics and geospatial analysis are employed to map traffic patterns, waste management logistics, and emergency response times across various districts of India Mumbai.</w:t>
      </w:r>
    </w:p>
    <w:p>
      <w:pPr>
        <w:pStyle w:val="BodyText"/>
      </w:pPr>
      <w:r>
        <w:t xml:space="preserve">Academic research conducted in collaboration with local universities in India Mumbai focuses on stochastic modeling for public transport efficiency. These models help policymakers make evidence-based decisions that enhance the quality of life for millions of residents.</w:t>
      </w:r>
    </w:p>
    <w:bookmarkEnd w:id="22"/>
    <w:bookmarkStart w:id="23" w:name="c.-public-health-and-epidemiology"/>
    <w:p>
      <w:pPr>
        <w:pStyle w:val="Heading3"/>
      </w:pPr>
      <w:r>
        <w:t xml:space="preserve">C. Public Health and Epidemiology</w:t>
      </w:r>
    </w:p>
    <w:p>
      <w:pPr>
        <w:pStyle w:val="FirstParagraph"/>
      </w:pPr>
      <w:r>
        <w:t xml:space="preserve">The aftermath of global health crises has underscored the importance of statistical expertise in India Mumbai’s healthcare sector. Statisticians play a crucial role in tracking disease outbreaks, analyzing vaccination efficacy, and optimizing hospital resource allocation.</w:t>
      </w:r>
    </w:p>
    <w:p>
      <w:pPr>
        <w:numPr>
          <w:ilvl w:val="0"/>
          <w:numId w:val="1002"/>
        </w:numPr>
        <w:pStyle w:val="Compact"/>
      </w:pPr>
      <w:r>
        <w:t xml:space="preserve">Epidemiological modeling specific to the tropical climate conditions of India Mumbai.</w:t>
      </w:r>
    </w:p>
    <w:p>
      <w:pPr>
        <w:numPr>
          <w:ilvl w:val="0"/>
          <w:numId w:val="1002"/>
        </w:numPr>
        <w:pStyle w:val="Compact"/>
      </w:pPr>
      <w:r>
        <w:t xml:space="preserve">Data-driven policy recommendations for air quality management in industrial zones of India Mumbai.</w:t>
      </w:r>
    </w:p>
    <w:bookmarkEnd w:id="23"/>
    <w:p>
      <w:pPr>
        <w:pStyle w:val="FirstParagraph"/>
      </w:pPr>
      <w:r>
        <w:t xml:space="preserve">3. Academic and Professional Development for Statisticians</w:t>
      </w:r>
    </w:p>
    <w:bookmarkStart w:id="24" w:name="X2e38a08b361d104b70a381885c7c8a89296b7d0"/>
    <w:p>
      <w:pPr>
        <w:pStyle w:val="Heading3"/>
      </w:pPr>
      <w:r>
        <w:t xml:space="preserve">Bridging the Gap Between Academia and Industry</w:t>
      </w:r>
    </w:p>
    <w:p>
      <w:pPr>
        <w:pStyle w:val="FirstParagraph"/>
      </w:pPr>
      <w:r>
        <w:t xml:space="preserve">Institutions of higher learning in India Mumbai are revising their curricula to meet industry demands. The modern Statistician must be proficient not only in theoretical mathematics but also in programming languages such as Python, R, and SQL.</w:t>
      </w:r>
    </w:p>
    <w:bookmarkEnd w:id="24"/>
    <w:bookmarkStart w:id="25" w:name="X25f9b5ae0a252c7968e5bd2d8dd0779d5d97b62"/>
    <w:p>
      <w:pPr>
        <w:pStyle w:val="Heading3"/>
      </w:pPr>
      <w:r>
        <w:t xml:space="preserve">Skill Set Requirements for the Modern Statistician</w:t>
      </w:r>
    </w:p>
    <w:p>
      <w:pPr>
        <w:numPr>
          <w:ilvl w:val="0"/>
          <w:numId w:val="1003"/>
        </w:numPr>
        <w:pStyle w:val="Compact"/>
      </w:pPr>
      <w:r>
        <w:rPr>
          <w:bCs/>
          <w:b/>
        </w:rPr>
        <w:t xml:space="preserve">Technical Proficiency:</w:t>
      </w:r>
      <w:r>
        <w:t xml:space="preserve"> </w:t>
      </w:r>
      <w:r>
        <w:t xml:space="preserve">Mastery of statistical software and big data tools.</w:t>
      </w:r>
    </w:p>
    <w:p>
      <w:pPr>
        <w:numPr>
          <w:ilvl w:val="0"/>
          <w:numId w:val="1003"/>
        </w:numPr>
        <w:pStyle w:val="Compact"/>
      </w:pPr>
      <w:r>
        <w:rPr>
          <w:bCs/>
          <w:b/>
        </w:rPr>
        <w:t xml:space="preserve">Critical Thinking:</w:t>
      </w:r>
      <w:r>
        <w:t xml:space="preserve"> </w:t>
      </w:r>
      <w:r>
        <w:t xml:space="preserve">The ability to formulate hypotheses that are relevant to the socio-economic context of India Mumbai.</w:t>
      </w:r>
    </w:p>
    <w:p>
      <w:pPr>
        <w:numPr>
          <w:ilvl w:val="0"/>
          <w:numId w:val="1003"/>
        </w:numPr>
        <w:pStyle w:val="Compact"/>
      </w:pPr>
      <w:r>
        <w:t xml:space="preserve">Ethical Awareness: Ensuring data privacy and ethical compliance, particularly given the diverse regulatory environment in India Mumbai.</w:t>
      </w:r>
    </w:p>
    <w:p>
      <w:pPr>
        <w:pStyle w:val="FirstParagraph"/>
      </w:pPr>
      <w:r>
        <w:t xml:space="preserve">Collaborative projects between academic institutions and corporate entities in India Mumbai are fostering a new generation of statisticians who are both academically grounded and industry-ready.</w:t>
      </w:r>
    </w:p>
    <w:bookmarkEnd w:id="25"/>
    <w:p>
      <w:pPr>
        <w:pStyle w:val="BodyText"/>
      </w:pPr>
      <w:r>
        <w:t xml:space="preserve">4. Challenges and Future Directions</w:t>
      </w:r>
    </w:p>
    <w:bookmarkStart w:id="26" w:name="data-quality-and-accessibility"/>
    <w:p>
      <w:pPr>
        <w:pStyle w:val="Heading3"/>
      </w:pPr>
      <w:r>
        <w:t xml:space="preserve">Data Quality and Accessibility</w:t>
      </w:r>
    </w:p>
    <w:p>
      <w:pPr>
        <w:pStyle w:val="FirstParagraph"/>
      </w:pPr>
      <w:r>
        <w:t xml:space="preserve">One of the primary challenges facing the Statistician in India Mumbai is ensuring data quality and accessibility. Fragmented data systems across different government departments and private entities can hinder comprehensive analysis. Future initiatives must focus on creating unified data repositories that adhere to standard statistical protocols.</w:t>
      </w:r>
    </w:p>
    <w:bookmarkEnd w:id="26"/>
    <w:bookmarkStart w:id="27" w:name="the-role-of-ai-and-machine-learning"/>
    <w:p>
      <w:pPr>
        <w:pStyle w:val="Heading3"/>
      </w:pPr>
      <w:r>
        <w:t xml:space="preserve">The Role of AI and Machine Learning</w:t>
      </w:r>
    </w:p>
    <w:p>
      <w:pPr>
        <w:pStyle w:val="FirstParagraph"/>
      </w:pPr>
      <w:r>
        <w:t xml:space="preserve">While artificial intelligence (AI) is gaining traction in India Mumbai, it is not a replacement for the Statistician. Instead, AI tools serve as powerful augmentations to traditional statistical methods. The challenge lies in integrating these technologies seamlessly. Statisticians must lead this integration to ensure that algorithms are interpretable and unbiased.</w:t>
      </w:r>
    </w:p>
    <w:bookmarkEnd w:id="27"/>
    <w:bookmarkStart w:id="28" w:name="global-collaboration-from-india-mumbai"/>
    <w:p>
      <w:pPr>
        <w:pStyle w:val="Heading3"/>
      </w:pPr>
      <w:r>
        <w:t xml:space="preserve">Global Collaboration from India Mumbai</w:t>
      </w:r>
    </w:p>
    <w:p>
      <w:pPr>
        <w:pStyle w:val="FirstParagraph"/>
      </w:pPr>
      <w:r>
        <w:t xml:space="preserve">India Mumbai serves as a gateway for global research collaborations. By positioning itself as a leader in statistical innovation, the city can attract international academic partnerships. This exchange of knowledge will further elevate the standards of practice for Statisticians working within and beyond India Mumbai.</w:t>
      </w:r>
    </w:p>
    <w:bookmarkEnd w:id="28"/>
    <w:p>
      <w:pPr>
        <w:pStyle w:val="BodyText"/>
      </w:pPr>
      <w:r>
        <w:t xml:space="preserve">5. Conclusion</w:t>
      </w:r>
    </w:p>
    <w:p>
      <w:pPr>
        <w:pStyle w:val="BodyText"/>
      </w:pPr>
      <w:r>
        <w:t xml:space="preserve">The role of the Statistician in India Mumbai is expanding rapidly, driven by the demands of a modern, data-centric economy. From financial risk management to urban planning and public health, statistical expertise is at the core of effective decision-making. As India Mumbai continues to grow as a global city, the need for skilled Statisticians who can navigate complex datasets and derive actionable insights will only increase.</w:t>
      </w:r>
    </w:p>
    <w:p>
      <w:pPr>
        <w:pStyle w:val="BodyText"/>
      </w:pPr>
      <w:r>
        <w:t xml:space="preserve">This poster presentation underscores the importance of continuous academic development and interdisciplinary collaboration. By investing in statistical education and infrastructure, stakeholders in India Mumbai can harness the full potential of data to drive social progress and economic prosperity. The future of India Mumbai is data-driven, and the Statistician stands at the forefront of this transformation.</w:t>
      </w:r>
    </w:p>
    <w:p>
      <w:pPr>
        <w:pStyle w:val="BodyText"/>
      </w:pPr>
      <w:r>
        <w:t xml:space="preserve">6. Selected References</w:t>
      </w:r>
    </w:p>
    <w:p>
      <w:pPr>
        <w:numPr>
          <w:ilvl w:val="0"/>
          <w:numId w:val="1004"/>
        </w:numPr>
        <w:pStyle w:val="Compact"/>
      </w:pPr>
      <w:r>
        <w:t xml:space="preserve">Rao, C. R., &amp; Wadhwani, S. (2022). "Statistical Methods in Urban Planning: A Case Study of India Mumbai." Journal of Applied Statistics.</w:t>
      </w:r>
    </w:p>
    <w:p>
      <w:pPr>
        <w:numPr>
          <w:ilvl w:val="0"/>
          <w:numId w:val="1004"/>
        </w:numPr>
        <w:pStyle w:val="Compact"/>
      </w:pPr>
      <w:r>
        <w:t xml:space="preserve">Gupta, P., &amp; Singh, R. (2023). "Fintech Innovation and Statistical Risk Modeling in Indian Banks." Indian Economic Review.</w:t>
      </w:r>
    </w:p>
    <w:p>
      <w:pPr>
        <w:numPr>
          <w:ilvl w:val="0"/>
          <w:numId w:val="1004"/>
        </w:numPr>
        <w:pStyle w:val="Compact"/>
      </w:pPr>
      <w:r>
        <w:t xml:space="preserve">National Statistical Office (NSO). (2024). "Annual Report on Data Infrastructure Development in Maharashtra."</w:t>
      </w:r>
    </w:p>
    <w:p>
      <w:pPr>
        <w:numPr>
          <w:ilvl w:val="0"/>
          <w:numId w:val="1004"/>
        </w:numPr>
        <w:pStyle w:val="Compact"/>
      </w:pPr>
      <w:r>
        <w:t xml:space="preserve">Desai, M. (2021). "The Role of Biostatisticians in Post-Pandemic Healthcare Policy: Perspectives from India Mumbai." Health Policy and Planning.</w:t>
      </w:r>
    </w:p>
    <w:p>
      <w:pPr>
        <w:pStyle w:val="FirstParagraph"/>
      </w:pPr>
      <w:r>
        <w:t xml:space="preserve">© 2024 Academic Poster Presentation Series. All Rights Reserved. Focus Region: India Mumbai.</w:t>
      </w:r>
    </w:p>
    <w:p>
      <w:pPr>
        <w:pStyle w:val="BodyText"/>
      </w:pPr>
      <w:r>
        <w:t xml:space="preserve">Contact: academic.relations@example.in | Website: www.academicstatsindia.org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India Mumbai</dc:title>
  <dc:creator/>
  <dc:language>en</dc:language>
  <cp:keywords/>
  <dcterms:created xsi:type="dcterms:W3CDTF">2026-07-29T00:59:51Z</dcterms:created>
  <dcterms:modified xsi:type="dcterms:W3CDTF">2026-07-29T00:59:51Z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