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848c8b562a7fbc39d03ed7ccfabbeb13e44890"/>
    <w:p>
      <w:pPr>
        <w:pStyle w:val="Heading1"/>
      </w:pPr>
      <w:r>
        <w:t xml:space="preserve">The Statistical Imperative in the Mediterranean Context</w:t>
      </w:r>
    </w:p>
    <w:bookmarkStart w:id="20" w:name="X48bf3be171d97d43c71ee5eeb8b3e50a136be2e"/>
    <w:p>
      <w:pPr>
        <w:pStyle w:val="Heading2"/>
      </w:pPr>
      <w:r>
        <w:t xml:space="preserve">A Poster Presentation for the Academic Community of Italy, Naples</w:t>
      </w:r>
    </w:p>
    <w:bookmarkEnd w:id="20"/>
    <w:bookmarkEnd w:id="21"/>
    <w:p>
      <w:r>
        <w:pict>
          <v:rect style="width:0;height:1.5pt" o:hralign="center" o:hrstd="t" o:hr="t"/>
        </w:pict>
      </w:r>
    </w:p>
    <w:bookmarkStart w:id="22" w:name="introduction-and-contextual-framework"/>
    <w:p>
      <w:pPr>
        <w:pStyle w:val="Heading3"/>
      </w:pPr>
      <w:r>
        <w:t xml:space="preserve">Introduction and Contextual Framework</w:t>
      </w:r>
    </w:p>
    <w:p>
      <w:pPr>
        <w:pStyle w:val="FirstParagraph"/>
      </w:pPr>
      <w:r>
        <w:t xml:space="preserve">In the rapidly evolving landscape of modern data science, the role of the</w:t>
      </w:r>
      <w:r>
        <w:t xml:space="preserve"> </w:t>
      </w:r>
      <w:r>
        <w:rPr>
          <w:bCs/>
          <w:b/>
        </w:rPr>
        <w:t xml:space="preserve">Statistician</w:t>
      </w:r>
      <w:r>
        <w:t xml:space="preserve"> </w:t>
      </w:r>
      <w:r>
        <w:t xml:space="preserve">has transcended traditional academic boundaries to become a pivotal figure in public policy, economic development, and social welfare. This document serves as a comprehensive poster presentation designed specifically for dissemination within the vibrant academic and professional hubs of</w:t>
      </w:r>
      <w:r>
        <w:t xml:space="preserve"> </w:t>
      </w:r>
      <w:r>
        <w:rPr>
          <w:bCs/>
          <w:b/>
        </w:rPr>
        <w:t xml:space="preserve">Italy Naples</w:t>
      </w:r>
      <w:r>
        <w:t xml:space="preserve">. As one of Europe’s most historically significant cities, Naples stands at a critical juncture where ancient tradition meets modern innovation. The application of rigorous statistical methods to local challenges offers not only an intellectual exercise but a practical necessity for sustainable urban development.</w:t>
      </w:r>
    </w:p>
    <w:p>
      <w:pPr>
        <w:pStyle w:val="BodyText"/>
      </w:pPr>
      <w:r>
        <w:t xml:space="preserve">The objective of this presentation is to elucidate how advanced statistical frameworks can be tailored to address the unique socioeconomic dynamics of Campania and the broader Italian context. By focusing on</w:t>
      </w:r>
      <w:r>
        <w:t xml:space="preserve"> </w:t>
      </w:r>
      <w:r>
        <w:rPr>
          <w:bCs/>
          <w:b/>
        </w:rPr>
        <w:t xml:space="preserve">Italy Naples</w:t>
      </w:r>
      <w:r>
        <w:t xml:space="preserve">, we aim to bridge the gap between theoretical statistics and applied social science, demonstrating how data-driven insights can inform decision-making in a region characterized by both profound cultural heritage and complex structural challenges.</w:t>
      </w:r>
    </w:p>
    <w:bookmarkEnd w:id="22"/>
    <w:bookmarkStart w:id="23" w:name="the-evolving-role-of-the-statistician"/>
    <w:p>
      <w:pPr>
        <w:pStyle w:val="Heading3"/>
      </w:pPr>
      <w:r>
        <w:t xml:space="preserve">The Evolving Role of the Statistician</w:t>
      </w:r>
    </w:p>
    <w:p>
      <w:pPr>
        <w:pStyle w:val="FirstParagraph"/>
      </w:pPr>
      <w:r>
        <w:t xml:space="preserve">The contemporary</w:t>
      </w:r>
      <w:r>
        <w:t xml:space="preserve"> </w:t>
      </w:r>
      <w:r>
        <w:rPr>
          <w:bCs/>
          <w:b/>
        </w:rPr>
        <w:t xml:space="preserve">Statistician</w:t>
      </w:r>
      <w:r>
        <w:t xml:space="preserve"> </w:t>
      </w:r>
      <w:r>
        <w:t xml:space="preserve">is no longer merely a collector of data but an interpreter of reality. In the context of public administration and academic research, the statistician employs Bayesian inference, machine learning algorithms, and longitudinal analysis to uncover patterns that are otherwise invisible to the naked eye. For institutions in</w:t>
      </w:r>
      <w:r>
        <w:t xml:space="preserve"> </w:t>
      </w:r>
      <w:r>
        <w:rPr>
          <w:bCs/>
          <w:b/>
        </w:rPr>
        <w:t xml:space="preserve">Italy Naples</w:t>
      </w:r>
      <w:r>
        <w:t xml:space="preserve">, such as the University of Naples Federico II or local municipal bodies like Comune di Napoli, these skills are indispensable.</w:t>
      </w:r>
    </w:p>
    <w:p>
      <w:pPr>
        <w:pStyle w:val="BodyText"/>
      </w:pPr>
      <w:r>
        <w:t xml:space="preserve">In this presentation, we argue that the statistician acts as a mediator between raw data and actionable policy. Whether analyzing public health trends following global crises or assessing the economic impact of tourism in historical centers, the precision and rigor provided by statistical methodologies ensure that resources are allocated efficiently. The poster highlights case studies where statistical modeling has led to significant improvements in resource management, crime reduction strategies, and educational outcomes.</w:t>
      </w:r>
    </w:p>
    <w:bookmarkEnd w:id="23"/>
    <w:bookmarkStart w:id="25" w:name="X7fa4e29271f2ad573c09d4543dc3b545f01890d"/>
    <w:p>
      <w:pPr>
        <w:pStyle w:val="Heading3"/>
      </w:pPr>
      <w:r>
        <w:t xml:space="preserve">Case Study: Socio-Economic Analysis in Italy Naples</w:t>
      </w:r>
    </w:p>
    <w:p>
      <w:pPr>
        <w:pStyle w:val="FirstParagraph"/>
      </w:pPr>
      <w:r>
        <w:t xml:space="preserve">A central pillar of this poster presentation is the detailed analysis of socio-economic indicators specific to</w:t>
      </w:r>
      <w:r>
        <w:t xml:space="preserve"> </w:t>
      </w:r>
      <w:r>
        <w:rPr>
          <w:bCs/>
          <w:b/>
        </w:rPr>
        <w:t xml:space="preserve">Italy Naples</w:t>
      </w:r>
      <w:r>
        <w:t xml:space="preserve">. The city has historically faced disparities in wealth distribution, employment rates, and infrastructure development. By utilizing multivariate regression analysis and spatial statistics, we can map these disparities with high precision.</w:t>
      </w:r>
    </w:p>
    <w:bookmarkStart w:id="24" w:name="key-research-questions"/>
    <w:p>
      <w:pPr>
        <w:pStyle w:val="Heading4"/>
      </w:pPr>
      <w:r>
        <w:t xml:space="preserve">Key Research Questions</w:t>
      </w:r>
    </w:p>
    <w:p>
      <w:pPr>
        <w:numPr>
          <w:ilvl w:val="0"/>
          <w:numId w:val="1001"/>
        </w:numPr>
        <w:pStyle w:val="Compact"/>
      </w:pPr>
      <w:r>
        <w:rPr>
          <w:bCs/>
          <w:b/>
        </w:rPr>
        <w:t xml:space="preserve">Economic Resilience:</w:t>
      </w:r>
      <w:r>
        <w:t xml:space="preserve"> </w:t>
      </w:r>
      <w:r>
        <w:t xml:space="preserve">How do statistical models predict the resilience of small businesses in Naples during economic downturns?</w:t>
      </w:r>
    </w:p>
    <w:p>
      <w:pPr>
        <w:numPr>
          <w:ilvl w:val="0"/>
          <w:numId w:val="1001"/>
        </w:numPr>
        <w:pStyle w:val="Compact"/>
      </w:pPr>
      <w:r>
        <w:rPr>
          <w:bCs/>
          <w:b/>
        </w:rPr>
        <w:t xml:space="preserve">Urban Mobility:</w:t>
      </w:r>
      <w:r>
        <w:t xml:space="preserve"> </w:t>
      </w:r>
      <w:r>
        <w:t xml:space="preserve">Applying time-series analysis to traffic data to optimize public transport routes in dense urban environments.</w:t>
      </w:r>
    </w:p>
    <w:p>
      <w:pPr>
        <w:numPr>
          <w:ilvl w:val="0"/>
          <w:numId w:val="1001"/>
        </w:numPr>
        <w:pStyle w:val="Compact"/>
      </w:pPr>
      <w:r>
        <w:rPr>
          <w:bCs/>
          <w:b/>
        </w:rPr>
        <w:t xml:space="preserve">Social Inclusion:</w:t>
      </w:r>
      <w:r>
        <w:t xml:space="preserve"> </w:t>
      </w:r>
      <w:r>
        <w:t xml:space="preserve">Using cluster analysis to identify underserved communities and tailor social welfare interventions effectively.</w:t>
      </w:r>
    </w:p>
    <w:bookmarkEnd w:id="24"/>
    <w:p>
      <w:pPr>
        <w:pStyle w:val="FirstParagraph"/>
      </w:pPr>
      <w:r>
        <w:t xml:space="preserve">The findings presented here demonstrate that a nuanced understanding of local demographics, combined with robust statistical tools, allows policymakers in Naples to move beyond generalized national policies. Instead, they can implement hyper-localized strategies that address the specific needs of neighborhoods such as Sanità, Vomero, or Secondigliano.</w:t>
      </w:r>
    </w:p>
    <w:bookmarkEnd w:id="25"/>
    <w:bookmarkStart w:id="26" w:name="methodological-rigor-and-data-integrity"/>
    <w:p>
      <w:pPr>
        <w:pStyle w:val="Heading3"/>
      </w:pPr>
      <w:r>
        <w:t xml:space="preserve">Methodological Rigor and Data Integrity</w:t>
      </w:r>
    </w:p>
    <w:p>
      <w:pPr>
        <w:pStyle w:val="FirstParagraph"/>
      </w:pPr>
      <w:r>
        <w:t xml:space="preserve">A core responsibility of every</w:t>
      </w:r>
      <w:r>
        <w:t xml:space="preserve"> </w:t>
      </w:r>
      <w:r>
        <w:rPr>
          <w:bCs/>
          <w:b/>
        </w:rPr>
        <w:t xml:space="preserve">Statistician</w:t>
      </w:r>
      <w:r>
        <w:t xml:space="preserve"> </w:t>
      </w:r>
      <w:r>
        <w:t xml:space="preserve">is to ensure the integrity and validity of data. In the digital age, misinformation can spread rapidly, making it crucial for academic institutions in</w:t>
      </w:r>
      <w:r>
        <w:t xml:space="preserve"> </w:t>
      </w:r>
      <w:r>
        <w:rPr>
          <w:bCs/>
          <w:b/>
        </w:rPr>
        <w:t xml:space="preserve">Italy Naples</w:t>
      </w:r>
      <w:r>
        <w:t xml:space="preserve"> </w:t>
      </w:r>
      <w:r>
        <w:t xml:space="preserve">to promote statistical literacy. This section of the poster outlines best practices for data collection, cleaning, and analysis.</w:t>
      </w:r>
    </w:p>
    <w:p>
      <w:pPr>
        <w:pStyle w:val="BodyText"/>
      </w:pPr>
      <w:r>
        <w:t xml:space="preserve">We emphasize the importance of reproducibility and transparency. The methods employed in our research adhere to international standards set by leading statistical associations. By publishing open-source code and datasets where ethically possible, we encourage collaboration among researchers in Naples and beyond. This commitment to rigor ensures that the conclusions drawn are not only statistically significant but also robust against potential biases.</w:t>
      </w:r>
    </w:p>
    <w:bookmarkEnd w:id="26"/>
    <w:bookmarkStart w:id="27" w:name="interdisciplinary-collaboration"/>
    <w:p>
      <w:pPr>
        <w:pStyle w:val="Heading3"/>
      </w:pPr>
      <w:r>
        <w:t xml:space="preserve">Interdisciplinary Collaboration</w:t>
      </w:r>
    </w:p>
    <w:p>
      <w:pPr>
        <w:pStyle w:val="FirstParagraph"/>
      </w:pPr>
      <w:r>
        <w:t xml:space="preserve">The challenges facing modern society are too complex for any single discipline to solve. The role of the statistician is increasingly collaborative, requiring close work with sociologists, economists, data engineers, and urban planners. In</w:t>
      </w:r>
      <w:r>
        <w:t xml:space="preserve"> </w:t>
      </w:r>
      <w:r>
        <w:rPr>
          <w:bCs/>
          <w:b/>
        </w:rPr>
        <w:t xml:space="preserve">Italy Naples</w:t>
      </w:r>
      <w:r>
        <w:t xml:space="preserve">, fostering an interdisciplinary environment is essential for innovation.</w:t>
      </w:r>
    </w:p>
    <w:p>
      <w:pPr>
        <w:pStyle w:val="BodyText"/>
      </w:pPr>
      <w:r>
        <w:t xml:space="preserve">This poster advocates for the establishment of a "Data Hub" within the city’s academic ecosystem. Such a hub would facilitate the exchange of expertise between statisticians and domain experts. For instance, epidemiologists could collaborate with data scientists to model disease spread, while economists could work with statisticians to forecast labor market trends. The synergy created by these collaborations amplifies the impact of statistical research.</w:t>
      </w:r>
    </w:p>
    <w:bookmarkEnd w:id="27"/>
    <w:bookmarkStart w:id="28" w:name="Xa75803b61b01725bca1f86a7a82baaef5ece903"/>
    <w:p>
      <w:pPr>
        <w:pStyle w:val="Heading3"/>
      </w:pPr>
      <w:r>
        <w:t xml:space="preserve">Educational Implications and Future Directions</w:t>
      </w:r>
    </w:p>
    <w:p>
      <w:pPr>
        <w:pStyle w:val="FirstParagraph"/>
      </w:pPr>
      <w:r>
        <w:t xml:space="preserve">To sustain this progress, there must be a strong emphasis on education. Universities in</w:t>
      </w:r>
      <w:r>
        <w:t xml:space="preserve"> </w:t>
      </w:r>
      <w:r>
        <w:rPr>
          <w:bCs/>
          <w:b/>
        </w:rPr>
        <w:t xml:space="preserve">Italy Naples</w:t>
      </w:r>
      <w:r>
        <w:t xml:space="preserve"> </w:t>
      </w:r>
      <w:r>
        <w:t xml:space="preserve">play a critical role in training the next generation of statisticians. Curricula must evolve to include not only traditional statistical theory but also competencies in programming (R, Python), big data technologies, and ethical considerations regarding privacy and bias.</w:t>
      </w:r>
    </w:p>
    <w:p>
      <w:pPr>
        <w:pStyle w:val="BodyText"/>
      </w:pPr>
      <w:r>
        <w:t xml:space="preserve">We propose the introduction of specialized workshops and seminars focused on "Statistics for Public Good." These initiatives would engage students with real-world problems faced by the city of Naples, providing them with practical experience while contributing valuable insights to local stakeholders. By grounding theoretical knowledge in practical application, we prepare students to become effective agents of change.</w:t>
      </w:r>
    </w:p>
    <w:bookmarkEnd w:id="28"/>
    <w:bookmarkStart w:id="29" w:name="conclusion"/>
    <w:p>
      <w:pPr>
        <w:pStyle w:val="Heading3"/>
      </w:pPr>
      <w:r>
        <w:t xml:space="preserve">Conclusion</w:t>
      </w:r>
    </w:p>
    <w:p>
      <w:pPr>
        <w:pStyle w:val="FirstParagraph"/>
      </w:pPr>
      <w:r>
        <w:t xml:space="preserve">In conclusion, the integration of advanced statistical practices into the fabric of society is not just an academic pursuit but a civic imperative. For</w:t>
      </w:r>
      <w:r>
        <w:t xml:space="preserve"> </w:t>
      </w:r>
      <w:r>
        <w:rPr>
          <w:bCs/>
          <w:b/>
        </w:rPr>
        <w:t xml:space="preserve">Italy Naples</w:t>
      </w:r>
      <w:r>
        <w:t xml:space="preserve">, this represents an opportunity to harness data as a tool for social justice, economic growth, and cultural preservation. The modern</w:t>
      </w:r>
      <w:r>
        <w:t xml:space="preserve"> </w:t>
      </w:r>
      <w:r>
        <w:rPr>
          <w:bCs/>
          <w:b/>
        </w:rPr>
        <w:t xml:space="preserve">Statistician</w:t>
      </w:r>
      <w:r>
        <w:t xml:space="preserve">, equipped with rigorous methods and a commitment to ethical practice, stands ready to guide this transformation.</w:t>
      </w:r>
    </w:p>
    <w:p>
      <w:pPr>
        <w:pStyle w:val="BodyText"/>
      </w:pPr>
      <w:r>
        <w:t xml:space="preserve">This poster presentation serves as a call to action for academics, policymakers, and industry leaders in Naples. Let us collaborate to build a data-informed future that honors our past while embracing the possibilities of tomorrow. Through the lens of statistics, we can see clearly the path forward for our communities.</w:t>
      </w:r>
    </w:p>
    <w:p>
      <w:r>
        <w:pict>
          <v:rect style="width:0;height:1.5pt" o:hralign="center" o:hrstd="t" o:hr="t"/>
        </w:pict>
      </w:r>
    </w:p>
    <w:p>
      <w:pPr>
        <w:pStyle w:val="FirstParagraph"/>
      </w:pPr>
      <w:r>
        <w:rPr>
          <w:bCs/>
          <w:b/>
        </w:rPr>
        <w:t xml:space="preserve">Contact Information:</w:t>
      </w:r>
    </w:p>
    <w:p>
      <w:pPr>
        <w:pStyle w:val="BodyText"/>
      </w:pPr>
      <w:r>
        <w:t xml:space="preserve">Department of Statistical Sciences</w:t>
      </w:r>
      <w:r>
        <w:br/>
      </w:r>
      <w:r>
        <w:t xml:space="preserve">University of Naples Federico II</w:t>
      </w:r>
      <w:r>
        <w:br/>
      </w:r>
      <w:r>
        <w:t xml:space="preserve">Naples, Italy</w:t>
      </w:r>
    </w:p>
    <w:p>
      <w:pPr>
        <w:pStyle w:val="BodyText"/>
      </w:pPr>
      <w:r>
        <w:rPr>
          <w:bCs/>
          <w:b/>
        </w:rPr>
        <w:t xml:space="preserve">Acknowledgments:</w:t>
      </w:r>
    </w:p>
    <w:p>
      <w:pPr>
        <w:pStyle w:val="BodyText"/>
      </w:pPr>
      <w:r>
        <w:t xml:space="preserve">We thank the local community partners and research fellows who contributed to the data collection and analysis presented in this poster.</w:t>
      </w:r>
    </w:p>
    <w:p>
      <w:pPr>
        <w:pStyle w:val="BodyText"/>
      </w:pPr>
      <w:r>
        <w:rPr>
          <w:bCs/>
          <w:b/>
        </w:rPr>
        <w:t xml:space="preserve">Keywords:</w:t>
      </w:r>
      <w:r>
        <w:t xml:space="preserve"> </w:t>
      </w:r>
      <w:r>
        <w:t xml:space="preserve">Statistics, Data Science, Italy, Naples, Public Policy, Socio-Economic Analysis, Academic Research.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2026-07-29T11:17:40Z</dcterms:created>
  <dcterms:modified xsi:type="dcterms:W3CDTF">2026-07-29T11:17:40Z</dcterms:modified>
</cp:coreProperties>
</file>

<file path=docProps/custom.xml><?xml version="1.0" encoding="utf-8"?>
<Properties xmlns="http://schemas.openxmlformats.org/officeDocument/2006/custom-properties" xmlns:vt="http://schemas.openxmlformats.org/officeDocument/2006/docPropsVTypes"/>
</file>