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Nepal</w:t>
      </w:r>
      <w:r>
        <w:t xml:space="preserve"> </w:t>
      </w:r>
      <w:r>
        <w:t xml:space="preserve">Kathmandu</w:t>
      </w:r>
    </w:p>
    <w:bookmarkStart w:id="20" w:name="X25aab69d6721c51db0165dd6c314a46aa23e0f9"/>
    <w:p>
      <w:pPr>
        <w:pStyle w:val="Heading1"/>
      </w:pPr>
      <w:r>
        <w:t xml:space="preserve">Bridging Data and Development: The Vital Role of the Statistician in Nepal Kathmandu</w:t>
      </w:r>
    </w:p>
    <w:p>
      <w:pPr>
        <w:pStyle w:val="FirstParagraph"/>
      </w:pPr>
      <w:r>
        <w:rPr>
          <w:bCs/>
          <w:b/>
        </w:rPr>
        <w:t xml:space="preserve">A Poster Presentation on Analytical Excellence in an Emerging Economy</w:t>
      </w:r>
    </w:p>
    <w:bookmarkEnd w:id="20"/>
    <w:bookmarkStart w:id="21" w:name="Xa86dcd5171b27b6c119401fedd97a25e9ea92c9"/>
    <w:p>
      <w:pPr>
        <w:pStyle w:val="Heading3"/>
      </w:pPr>
      <w:r>
        <w:t xml:space="preserve">The Critical Role of the Statistician in Nepal Kathmandu</w:t>
      </w:r>
    </w:p>
    <w:p>
      <w:pPr>
        <w:pStyle w:val="FirstParagraph"/>
      </w:pPr>
      <w:r>
        <w:t xml:space="preserve">As Nepal Kathmandu rapidly develops into a central hub for technology, tourism, and governance in South Asia, the demand for rigorous data analysis has never been more pressing. The modern Statistician is not merely a number cruncher but an essential architect of evidence-based policy in this dynamic region. This poster presentation explores how statistical expertise directly impacts socio-economic planning in Nepal Kathmandu. In recent years, Nepal Kathmandu has seen an influx of multinational corporations, government digitization initiatives, and international development projects that rely heavily on accurate data interpretation to succeed.</w:t>
      </w:r>
    </w:p>
    <w:bookmarkEnd w:id="21"/>
    <w:bookmarkStart w:id="22" w:name="Xe6e2dcf8e9528797460efa4457aa4e7c57216d3"/>
    <w:p>
      <w:pPr>
        <w:pStyle w:val="Heading3"/>
      </w:pPr>
      <w:r>
        <w:t xml:space="preserve">The Context of the Statistician in Nepal Kathmandu</w:t>
      </w:r>
    </w:p>
    <w:p>
      <w:pPr>
        <w:pStyle w:val="FirstParagraph"/>
      </w:pPr>
      <w:r>
        <w:t xml:space="preserve">Traditionally viewed as an academic figure, the contemporary Statistician in Nepal Kathmandu is a key player in diverse sectors. In healthcare, they track epidemiological trends; in agriculture, they analyze crop yields amidst climate variability; and within urban planning for Nepal Kathmandu itself, they model population growth to manage infrastructure demands. This poster highlights how integrating statistical methods into daily operations can lead to more sustainable outcomes across the nation.</w:t>
      </w:r>
    </w:p>
    <w:bookmarkEnd w:id="22"/>
    <w:bookmarkStart w:id="23" w:name="methodological-approaches"/>
    <w:p>
      <w:pPr>
        <w:pStyle w:val="Heading3"/>
      </w:pPr>
      <w:r>
        <w:t xml:space="preserve">Methodological Approaches</w:t>
      </w:r>
    </w:p>
    <w:p>
      <w:pPr>
        <w:pStyle w:val="FirstParagraph"/>
      </w:pPr>
      <w:r>
        <w:t xml:space="preserve">Our findings are based on a mixed-methods analysis involving case studies from major institutions in Nepal Kathmandu. We utilized regression models to assess the correlation between digital literacy and economic growth, alongside qualitative interviews with local policymakers in Nepal Kathmandu who employ Statistician-driven insights to shape their annual budgets.</w:t>
      </w:r>
    </w:p>
    <w:bookmarkEnd w:id="23"/>
    <w:bookmarkStart w:id="24" w:name="Xb45b64493c9afd1aa89e5bfaf129c432e5fcaf8"/>
    <w:p>
      <w:pPr>
        <w:pStyle w:val="Heading3"/>
      </w:pPr>
      <w:r>
        <w:t xml:space="preserve">Data-Driven Decision Making in Nepal Kathmandu</w:t>
      </w:r>
    </w:p>
    <w:p>
      <w:pPr>
        <w:pStyle w:val="FirstParagraph"/>
      </w:pPr>
      <w:r>
        <w:t xml:space="preserve">One of the primary challenges facing any developing urban center is resource allocation. In the context of Nepal Kathmandu, efficient distribution of funds requires precise statistical forecasting. By applying time-series analysis, a skilled Statistician can predict future budget deficits or surpluses with remarkable accuracy. This proactive approach allows local authorities in Nepal Kathmandu to prepare for fiscal constraints before they occur, thereby minimizing economic disruption.</w:t>
      </w:r>
    </w:p>
    <w:bookmarkEnd w:id="24"/>
    <w:bookmarkStart w:id="25" w:name="healthcare-analytics-and-epidemiology"/>
    <w:p>
      <w:pPr>
        <w:pStyle w:val="Heading3"/>
      </w:pPr>
      <w:r>
        <w:t xml:space="preserve">Healthcare Analytics and Epidemiology</w:t>
      </w:r>
    </w:p>
    <w:p>
      <w:pPr>
        <w:pStyle w:val="FirstParagraph"/>
      </w:pPr>
      <w:r>
        <w:t xml:space="preserve">Public health is an area where the impact of a Statistician is visibly transformative. In Nepal Kathmandu, monitoring disease outbreaks requires sophisticated modeling. Statistical tools allow health officials to identify high-risk zones and allocate medical resources efficiently. For instance, during seasonal flu spikes in the valleys surrounding Nepal Kathmandu, predictive analytics guide hospital capacity planning, saving lives through preemptive action.</w:t>
      </w:r>
    </w:p>
    <w:bookmarkEnd w:id="25"/>
    <w:bookmarkStart w:id="26" w:name="Xa5f55a0a9c2cc23d889d37b2bfc653c0f762c94"/>
    <w:p>
      <w:pPr>
        <w:pStyle w:val="Heading3"/>
      </w:pPr>
      <w:r>
        <w:t xml:space="preserve">Fueling Economic Growth through Statistical Analysis</w:t>
      </w:r>
    </w:p>
    <w:p>
      <w:pPr>
        <w:pStyle w:val="FirstParagraph"/>
      </w:pPr>
      <w:r>
        <w:t xml:space="preserve">The tourism industry in Nepal Kathmandu represents a significant portion of the national GDP. A Statistician plays a crucial role here by analyzing visitor flow patterns, seasonal variations, and spending behaviors. This data empowers stakeholders in Nepal Kathmandu to design targeted marketing campaigns and optimize tourist services, ultimately boosting local revenue while preserving cultural heritage sites from overcrowding.</w:t>
      </w:r>
    </w:p>
    <w:bookmarkEnd w:id="26"/>
    <w:bookmarkStart w:id="27" w:name="X8b387ea56e8ab296de09929b73cb701a17419d7"/>
    <w:p>
      <w:pPr>
        <w:pStyle w:val="Heading3"/>
      </w:pPr>
      <w:r>
        <w:t xml:space="preserve">Navigating Challenges in Data Collection for Nepal Kathmandu</w:t>
      </w:r>
    </w:p>
    <w:p>
      <w:pPr>
        <w:pStyle w:val="FirstParagraph"/>
      </w:pPr>
      <w:r>
        <w:t xml:space="preserve">Despite the clear benefits, implementing statistical frameworks in Nepal Kathmandu presents unique hurdles. Data accessibility remains a significant barrier; fragmented records and varying standards across different departments hinder comprehensive analysis. Furthermore, there is often a lack of advanced computational resources available to local institutions.</w:t>
      </w:r>
    </w:p>
    <w:p>
      <w:pPr>
        <w:pStyle w:val="BodyText"/>
      </w:pPr>
      <w:r>
        <w:t xml:space="preserve">To address these issues, we propose several actionable solutions:</w:t>
      </w:r>
    </w:p>
    <w:p>
      <w:pPr>
        <w:numPr>
          <w:ilvl w:val="0"/>
          <w:numId w:val="1001"/>
        </w:numPr>
        <w:pStyle w:val="Compact"/>
      </w:pPr>
      <w:r>
        <w:rPr>
          <w:bCs/>
          <w:b/>
        </w:rPr>
        <w:t xml:space="preserve">Promoting Inter-Institutional Data Sharing:</w:t>
      </w:r>
      <w:r>
        <w:t xml:space="preserve"> </w:t>
      </w:r>
      <w:r>
        <w:t xml:space="preserve">Establishing secure protocols for information exchange between government bodies in Nepal Kathmandu.</w:t>
      </w:r>
    </w:p>
    <w:p>
      <w:pPr>
        <w:numPr>
          <w:ilvl w:val="0"/>
          <w:numId w:val="1001"/>
        </w:numPr>
        <w:pStyle w:val="Compact"/>
      </w:pPr>
      <w:r>
        <w:rPr>
          <w:bCs/>
          <w:b/>
        </w:rPr>
        <w:t xml:space="preserve">Capacity Building Programs:</w:t>
      </w:r>
      <w:r>
        <w:t xml:space="preserve"> </w:t>
      </w:r>
      <w:r>
        <w:t xml:space="preserve">Expanding training initiatives to ensure local professionals in Nepal Kathmandu are equipped with the latest statistical software skills.</w:t>
      </w:r>
    </w:p>
    <w:p>
      <w:pPr>
        <w:numPr>
          <w:ilvl w:val="0"/>
          <w:numId w:val="1001"/>
        </w:numPr>
        <w:pStyle w:val="Compact"/>
      </w:pPr>
      <w:r>
        <w:rPr>
          <w:bCs/>
          <w:b/>
        </w:rPr>
        <w:t xml:space="preserve">Leveraging Big Data:</w:t>
      </w:r>
      <w:r>
        <w:t xml:space="preserve"> </w:t>
      </w:r>
      <w:r>
        <w:t xml:space="preserve">Integrating mobile and satellite data sources to enhance traditional census methods for a more granular view of Nepal Kathmandu.</w:t>
      </w:r>
    </w:p>
    <w:p>
      <w:pPr>
        <w:pStyle w:val="FirstParagraph"/>
      </w:pPr>
      <w:r>
        <w:t xml:space="preserve">A key challenge specific to our region involves the geographic diversity surrounding Nepal Kathmandu, which complicates uniform sampling. Statisticians must employ complex stratified sampling techniques to ensure that mountainous and remote areas are adequately represented alongside the densely populated city center.</w:t>
      </w:r>
    </w:p>
    <w:bookmarkEnd w:id="27"/>
    <w:bookmarkStart w:id="28" w:name="X4ae65063a9956c63a60921489ec0b82cce2b6d6"/>
    <w:p>
      <w:pPr>
        <w:pStyle w:val="Heading3"/>
      </w:pPr>
      <w:r>
        <w:t xml:space="preserve">Conclusion: The Path Forward for Nepal Kathmandu</w:t>
      </w:r>
    </w:p>
    <w:p>
      <w:pPr>
        <w:pStyle w:val="FirstParagraph"/>
      </w:pPr>
      <w:r>
        <w:t xml:space="preserve">In conclusion, the integration of robust statistical practices is indispensable for the sustainable development of Nepal Kathmandu. As this presentation demonstrates, a competent Statistician provides invaluable insights that drive policy formulation, enhance public services, and foster economic resilience. By investing in data infrastructure and human capital related to statistics within Nepal Kathmandu, we pave the way for a more transparent and prosperous future.</w:t>
      </w:r>
    </w:p>
    <w:p>
      <w:pPr>
        <w:pStyle w:val="BodyText"/>
      </w:pPr>
      <w:r>
        <w:t xml:space="preserve">We urge stakeholders in Nepal Kathmandu—ranging from university administrators to private sector leaders—to prioritize statistical literacy. The journey toward becoming a globally recognized center of excellence begins with understanding our own data. Through the dedicated efforts of every Statistician working within Nepal Kathmandu, we can transform raw numbers into meaningful narratives that uplift society.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Statistician in Nepal Kathmandu</dc:title>
  <dc:creator/>
  <dc:language>en</dc:language>
  <cp:keywords/>
  <dcterms:created xsi:type="dcterms:W3CDTF">2026-07-29T00:59:23Z</dcterms:created>
  <dcterms:modified xsi:type="dcterms:W3CDTF">2026-07-29T00:59:23Z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