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c259ff6703abada2cfb8109cd605dcbb35b29f4"/>
    <w:p>
      <w:pPr>
        <w:pStyle w:val="Heading1"/>
      </w:pPr>
      <w:r>
        <w:t xml:space="preserve">Data-Driven Decisions in the City of Angels</w:t>
      </w:r>
    </w:p>
    <w:p>
      <w:pPr>
        <w:pStyle w:val="FirstParagraph"/>
      </w:pPr>
      <w:r>
        <w:t xml:space="preserve">The Critical Role of the Statistician in United States Los Angeles Urban and Healthcare Systems</w:t>
      </w:r>
    </w:p>
    <w:p>
      <w:pPr>
        <w:pStyle w:val="BodyText"/>
      </w:pPr>
      <w:r>
        <w:rPr>
          <w:bCs/>
          <w:b/>
        </w:rPr>
        <w:t xml:space="preserve">Presented at:</w:t>
      </w:r>
      <w:r>
        <w:t xml:space="preserve"> </w:t>
      </w:r>
      <w:r>
        <w:t xml:space="preserve">Annual Academic Symposium on Applied Statistics</w:t>
      </w:r>
      <w:r>
        <w:br/>
      </w:r>
      <w:r>
        <w:rPr>
          <w:bCs/>
          <w:b/>
        </w:rPr>
        <w:t xml:space="preserve">Location:</w:t>
      </w:r>
      <w:r>
        <w:t xml:space="preserve"> </w:t>
      </w:r>
      <w:r>
        <w:t xml:space="preserve">Los Angeles, California, United States</w:t>
      </w:r>
      <w:r>
        <w:br/>
      </w:r>
      <w:r>
        <w:br/>
      </w:r>
    </w:p>
    <w:bookmarkEnd w:id="20"/>
    <w:bookmarkStart w:id="22" w:name="introduction"/>
    <w:bookmarkStart w:id="21" w:name="introduction-and-context"/>
    <w:p>
      <w:pPr>
        <w:pStyle w:val="Heading2"/>
      </w:pPr>
      <w:r>
        <w:t xml:space="preserve">Introduction and Context</w:t>
      </w:r>
    </w:p>
    <w:p>
      <w:pPr>
        <w:pStyle w:val="FirstParagraph"/>
      </w:pPr>
      <w:r>
        <w:t xml:space="preserve">In the rapidly evolving metropolis of</w:t>
      </w:r>
      <w:r>
        <w:t xml:space="preserve"> </w:t>
      </w:r>
      <w:r>
        <w:rPr>
          <w:bCs/>
          <w:b/>
        </w:rPr>
        <w:t xml:space="preserve">United States Los Angeles</w:t>
      </w:r>
      <w:r>
        <w:t xml:space="preserve">, the complexity of urban management, public health challenges, and economic dynamics necessitates a robust framework for decision-making. This poster presentation explores the pivotal role of the</w:t>
      </w:r>
      <w:r>
        <w:t xml:space="preserve"> </w:t>
      </w:r>
      <w:r>
        <w:rPr>
          <w:bCs/>
          <w:b/>
        </w:rPr>
        <w:t xml:space="preserve">Statistician</w:t>
      </w:r>
      <w:r>
        <w:t xml:space="preserve"> </w:t>
      </w:r>
      <w:r>
        <w:t xml:space="preserve">in navigating these complexities. Los Angeles County is one of the most populous regions in North America, characterized by diverse demographics, significant environmental fluctuations, and intricate transportation networks. Within this vibrant yet challenging landscape, data is not merely a collection of numbers but a vital resource for policy formulation and societal improvement.</w:t>
      </w:r>
    </w:p>
    <w:p>
      <w:pPr>
        <w:pStyle w:val="BodyText"/>
      </w:pPr>
      <w:r>
        <w:t xml:space="preserve">The primary objective of this academic review is to elucidate how statistical methodologies are applied locally to solve specific problems unique to Los Angeles. We argue that the modern</w:t>
      </w:r>
      <w:r>
        <w:t xml:space="preserve"> </w:t>
      </w:r>
      <w:r>
        <w:rPr>
          <w:bCs/>
          <w:b/>
        </w:rPr>
        <w:t xml:space="preserve">Statistician</w:t>
      </w:r>
      <w:r>
        <w:t xml:space="preserve"> </w:t>
      </w:r>
      <w:r>
        <w:t xml:space="preserve">serves as the bridge between raw data and actionable insight, ensuring that resources in</w:t>
      </w:r>
      <w:r>
        <w:t xml:space="preserve"> </w:t>
      </w:r>
      <w:r>
        <w:rPr>
          <w:bCs/>
          <w:b/>
        </w:rPr>
        <w:t xml:space="preserve">United States Los Angeles</w:t>
      </w:r>
      <w:r>
        <w:t xml:space="preserve"> </w:t>
      </w:r>
      <w:r>
        <w:t xml:space="preserve">are allocated efficiently and equitably.</w:t>
      </w:r>
    </w:p>
    <w:bookmarkEnd w:id="21"/>
    <w:bookmarkEnd w:id="22"/>
    <w:bookmarkStart w:id="24" w:name="methodology"/>
    <w:bookmarkStart w:id="23" w:name="theoretical-framework-and-methodology"/>
    <w:p>
      <w:pPr>
        <w:pStyle w:val="Heading2"/>
      </w:pPr>
      <w:r>
        <w:t xml:space="preserve">Theoretical Framework and Methodology</w:t>
      </w:r>
    </w:p>
    <w:p>
      <w:pPr>
        <w:pStyle w:val="FirstParagraph"/>
      </w:pPr>
      <w:r>
        <w:t xml:space="preserve">This presentation utilizes a mixed-methods approach, combining quantitative analysis of historical datasets from the Los Angeles Department of Public Health and the Metropolitan Transportation Authority (MTA) with qualitative case studies. The core methodology relies on Bayesian inference for predictive modeling in traffic congestion and spatial statistics for analyzing disease prevalence patterns across different neighborhoods.</w:t>
      </w:r>
    </w:p>
    <w:p>
      <w:pPr>
        <w:pStyle w:val="BodyText"/>
      </w:pPr>
      <w:r>
        <w:t xml:space="preserve">As a</w:t>
      </w:r>
      <w:r>
        <w:t xml:space="preserve"> </w:t>
      </w:r>
      <w:r>
        <w:rPr>
          <w:bCs/>
          <w:b/>
        </w:rPr>
        <w:t xml:space="preserve">Statistician</w:t>
      </w:r>
      <w:r>
        <w:t xml:space="preserve">, one must employ rigorous sampling techniques to ensure representativeness, given the heterogeneous nature of the Los Angeles population. Techniques such as stratified random sampling are crucial to avoid bias when surveying diverse communities ranging from affluent enclaves in Beverly Hills to densely populated areas in South LA.</w:t>
      </w:r>
    </w:p>
    <w:bookmarkEnd w:id="23"/>
    <w:bookmarkEnd w:id="24"/>
    <w:bookmarkStart w:id="28" w:name="application-healthcare"/>
    <w:bookmarkStart w:id="27" w:name="X1b2263d37190324bf07906ed30a7380825760dd"/>
    <w:p>
      <w:pPr>
        <w:pStyle w:val="Heading2"/>
      </w:pPr>
      <w:r>
        <w:t xml:space="preserve">Application 1: Healthcare and Epidemiology</w:t>
      </w:r>
    </w:p>
    <w:bookmarkStart w:id="25" w:name="disease-surveillance"/>
    <w:p>
      <w:pPr>
        <w:pStyle w:val="Heading3"/>
      </w:pPr>
      <w:r>
        <w:t xml:space="preserve">Disease Surveillance</w:t>
      </w:r>
    </w:p>
    <w:p>
      <w:pPr>
        <w:pStyle w:val="FirstParagraph"/>
      </w:pPr>
      <w:r>
        <w:t xml:space="preserve">In</w:t>
      </w:r>
      <w:r>
        <w:t xml:space="preserve"> </w:t>
      </w:r>
      <w:r>
        <w:rPr>
          <w:bCs/>
          <w:b/>
        </w:rPr>
        <w:t xml:space="preserve">United States Los Angeles</w:t>
      </w:r>
      <w:r>
        <w:t xml:space="preserve">, the health department relies heavily on statistical models to track infectious diseases. During recent public health crises,</w:t>
      </w:r>
    </w:p>
    <w:p>
      <w:pPr>
        <w:pStyle w:val="BodyText"/>
      </w:pPr>
      <w:r>
        <w:t xml:space="preserve">Statistician professionals developed real-time dashboards that monitored hospitalization rates and transmission vectors.</w:t>
      </w:r>
    </w:p>
    <w:bookmarkEnd w:id="25"/>
    <w:bookmarkStart w:id="26" w:name="spatial-analysis"/>
    <w:p>
      <w:pPr>
        <w:pStyle w:val="Heading3"/>
      </w:pPr>
      <w:r>
        <w:t xml:space="preserve">Spatial Analysis</w:t>
      </w:r>
    </w:p>
    <w:p>
      <w:pPr>
        <w:pStyle w:val="FirstParagraph"/>
      </w:pPr>
      <w:r>
        <w:t xml:space="preserve">Using Geographic Information Systems (GIS) combined with advanced statistical regression models,</w:t>
      </w:r>
      <w:r>
        <w:t xml:space="preserve"> </w:t>
      </w:r>
      <w:r>
        <w:rPr>
          <w:bCs/>
          <w:b/>
        </w:rPr>
        <w:t xml:space="preserve">Statisticians</w:t>
      </w:r>
      <w:r>
        <w:t xml:space="preserve"> </w:t>
      </w:r>
      <w:r>
        <w:t xml:space="preserve">have identified health disparities in areas lacking access to fresh food or healthcare facilities. This spatial autocorrelation analysis helps policymakers target interventions where they are needed most.</w:t>
      </w:r>
    </w:p>
    <w:bookmarkEnd w:id="26"/>
    <w:bookmarkEnd w:id="27"/>
    <w:bookmarkEnd w:id="28"/>
    <w:bookmarkStart w:id="30" w:name="application-transportation"/>
    <w:bookmarkStart w:id="29" w:name="X30ec54a817909c1fdeecc5fc883c87a2cc6164c"/>
    <w:p>
      <w:pPr>
        <w:pStyle w:val="Heading2"/>
      </w:pPr>
      <w:r>
        <w:t xml:space="preserve">Application 2: Urban Planning and Transportation</w:t>
      </w:r>
    </w:p>
    <w:p>
      <w:pPr>
        <w:pStyle w:val="FirstParagraph"/>
      </w:pPr>
      <w:r>
        <w:t xml:space="preserve">The transportation infrastructure of</w:t>
      </w:r>
      <w:r>
        <w:t xml:space="preserve"> </w:t>
      </w:r>
      <w:r>
        <w:rPr>
          <w:bCs/>
          <w:b/>
        </w:rPr>
        <w:t xml:space="preserve">United States Los Angeles</w:t>
      </w:r>
      <w:r>
        <w:t xml:space="preserve"> </w:t>
      </w:r>
      <w:r>
        <w:t xml:space="preserve">is synonymous with congestion. However, through the expertise of</w:t>
      </w:r>
    </w:p>
    <w:p>
      <w:pPr>
        <w:pStyle w:val="BodyText"/>
      </w:pPr>
      <w:r>
        <w:t xml:space="preserve">Statistician analysts, traffic flow models have been refined to optimize light timing at intersections and plan new rail extensions.</w:t>
      </w:r>
    </w:p>
    <w:p>
      <w:pPr>
        <w:pStyle w:val="BodyText"/>
      </w:pPr>
      <w:r>
        <w:rPr>
          <w:bCs/>
          <w:b/>
        </w:rPr>
        <w:t xml:space="preserve">Predictive Modeling:</w:t>
      </w:r>
      <w:r>
        <w:t xml:space="preserve"> </w:t>
      </w:r>
      <w:r>
        <w:t xml:space="preserve">Using time-series analysis to predict peak traffic hours based on historical data and real-time inputs from connected vehicles.</w:t>
      </w:r>
    </w:p>
    <w:p>
      <w:pPr>
        <w:pStyle w:val="BodyText"/>
      </w:pPr>
      <w:r>
        <w:rPr>
          <w:iCs/>
          <w:i/>
        </w:rPr>
        <w:t xml:space="preserve">Risk Assessment:</w:t>
      </w:r>
      <w:r>
        <w:t xml:space="preserve"> </w:t>
      </w:r>
      <w:r>
        <w:t xml:space="preserve">Statistical evaluation of accident black spots to prioritize road safety improvements.</w:t>
      </w:r>
    </w:p>
    <w:bookmarkEnd w:id="29"/>
    <w:bookmarkEnd w:id="30"/>
    <w:bookmarkStart w:id="32" w:name="X3f49b2b51694aa37eb6abd6dbad5713f30df14c"/>
    <w:p>
      <w:pPr>
        <w:pStyle w:val="Heading2"/>
      </w:pPr>
      <w:r>
        <w:t xml:space="preserve">Application 3: Economic Development and Equity</w:t>
      </w:r>
    </w:p>
    <w:p>
      <w:pPr>
        <w:pStyle w:val="FirstParagraph"/>
      </w:pPr>
      <w:r>
        <w:t xml:space="preserve">Economic recovery post-pandemic has been uneven.</w:t>
      </w:r>
      <w:r>
        <w:t xml:space="preserve"> </w:t>
      </w:r>
      <w:r>
        <w:rPr>
          <w:bCs/>
          <w:b/>
        </w:rPr>
        <w:t xml:space="preserve">Statisticians</w:t>
      </w:r>
      <w:r>
        <w:t xml:space="preserve"> </w:t>
      </w:r>
      <w:r>
        <w:t xml:space="preserve">in Los Angeles are tasked with analyzing labor market data to understand unemployment trends across different demographic groups. By employing multivariate analysis, researchers can isolate the impact of specific policy interventions on small business survival rates.</w:t>
      </w:r>
    </w:p>
    <w:bookmarkStart w:id="31" w:name="key-insight"/>
    <w:p>
      <w:pPr>
        <w:pStyle w:val="Heading3"/>
      </w:pPr>
      <w:r>
        <w:t xml:space="preserve">Key Insight</w:t>
      </w:r>
    </w:p>
    <w:p>
      <w:pPr>
        <w:pStyle w:val="FirstParagraph"/>
      </w:pPr>
      <w:r>
        <w:t xml:space="preserve">The application of causal inference methods allows local government in</w:t>
      </w:r>
      <w:r>
        <w:t xml:space="preserve"> </w:t>
      </w:r>
      <w:r>
        <w:rPr>
          <w:bCs/>
          <w:b/>
        </w:rPr>
        <w:t xml:space="preserve">United States Los Angeles</w:t>
      </w:r>
      <w:r>
        <w:t xml:space="preserve"> </w:t>
      </w:r>
      <w:r>
        <w:t xml:space="preserve">to determine not just correlation, but causation. For instance, did a specific tax incentive directly lead to job creation in the downtown district? Answering this question requires rigorous statistical scrutiny provided by trained</w:t>
      </w:r>
    </w:p>
    <w:p>
      <w:pPr>
        <w:pStyle w:val="BodyText"/>
      </w:pPr>
      <w:r>
        <w:t xml:space="preserve">Statisticians</w:t>
      </w:r>
    </w:p>
    <w:bookmarkEnd w:id="31"/>
    <w:bookmarkEnd w:id="32"/>
    <w:bookmarkStart w:id="34" w:name="challenges"/>
    <w:bookmarkStart w:id="33" w:name="challenges-and-ethical-considerations"/>
    <w:p>
      <w:pPr>
        <w:pStyle w:val="Heading2"/>
      </w:pPr>
      <w:r>
        <w:t xml:space="preserve">Challenges and Ethical Considerations</w:t>
      </w:r>
    </w:p>
    <w:p>
      <w:pPr>
        <w:pStyle w:val="FirstParagraph"/>
      </w:pPr>
      <w:r>
        <w:t xml:space="preserve">The work of a</w:t>
      </w:r>
      <w:r>
        <w:t xml:space="preserve"> </w:t>
      </w:r>
      <w:r>
        <w:rPr>
          <w:bCs/>
          <w:b/>
        </w:rPr>
        <w:t xml:space="preserve">Statistician</w:t>
      </w:r>
      <w:r>
        <w:t xml:space="preserve"> </w:t>
      </w:r>
      <w:r>
        <w:t xml:space="preserve">in</w:t>
      </w:r>
      <w:r>
        <w:t xml:space="preserve"> </w:t>
      </w:r>
      <w:r>
        <w:rPr>
          <w:bCs/>
          <w:b/>
        </w:rPr>
        <w:t xml:space="preserve">United States Los Angeles</w:t>
      </w:r>
    </w:p>
    <w:p>
      <w:pPr>
        <w:pStyle w:val="BodyText"/>
      </w:pPr>
      <w:r>
        <w:t xml:space="preserve">Furthermore, the "algorithmic bias" remains a significant risk. If training data reflects historical prejudices against certain communities in Los Angeles, predictive models may perpetuate these inequalities. It is the responsibility of the</w:t>
      </w:r>
    </w:p>
    <w:p>
      <w:pPr>
        <w:pStyle w:val="BodyText"/>
      </w:pPr>
      <w:r>
        <w:t xml:space="preserve">Statistician to audit algorithms for fairness and transparency.</w:t>
      </w:r>
    </w:p>
    <w:bookmarkEnd w:id="33"/>
    <w:bookmarkEnd w:id="34"/>
    <w:bookmarkStart w:id="35" w:name="future-directions"/>
    <w:p>
      <w:pPr>
        <w:pStyle w:val="Heading2"/>
      </w:pPr>
      <w:r>
        <w:t xml:space="preserve">Future Directions</w:t>
      </w:r>
    </w:p>
    <w:p>
      <w:pPr>
        <w:pStyle w:val="FirstParagraph"/>
      </w:pPr>
      <w:r>
        <w:t xml:space="preserve">The future of statistics in Los Angeles lies in the integration of artificial intelligence with traditional statistical methods. Machine learning algorithms, when guided by sound statistical principles, offer unprecedented opportunities for forecasting. Whether predicting wildfires based on environmental data or modeling the spread of urban heat islands,</w:t>
      </w:r>
      <w:r>
        <w:t xml:space="preserve"> </w:t>
      </w:r>
      <w:r>
        <w:rPr>
          <w:bCs/>
          <w:b/>
        </w:rPr>
        <w:t xml:space="preserve">Statisticians</w:t>
      </w:r>
    </w:p>
    <w:p>
      <w:pPr>
        <w:pStyle w:val="BodyText"/>
      </w:pPr>
      <w:r>
        <w:t xml:space="preserve">We propose increased collaboration between academic institutions in Los Angeles and municipal government agencies to foster innovation. By embedding</w:t>
      </w:r>
    </w:p>
    <w:p>
      <w:pPr>
        <w:pStyle w:val="BodyText"/>
      </w:pPr>
      <w:r>
        <w:t xml:space="preserve">Statisticians</w:t>
      </w:r>
    </w:p>
    <w:bookmarkEnd w:id="35"/>
    <w:bookmarkStart w:id="36" w:name="conclusion"/>
    <w:p>
      <w:pPr>
        <w:pStyle w:val="Heading2"/>
      </w:pPr>
      <w:r>
        <w:t xml:space="preserve">Conclusion</w:t>
      </w:r>
    </w:p>
    <w:p>
      <w:pPr>
        <w:pStyle w:val="FirstParagraph"/>
      </w:pPr>
      <w:r>
        <w:t xml:space="preserve">In conclusion, the role of the</w:t>
      </w:r>
    </w:p>
    <w:p>
      <w:pPr>
        <w:pStyle w:val="BodyText"/>
      </w:pPr>
      <w:r>
        <w:t xml:space="preserve">StatisticianUnited States Los Angeles</w:t>
      </w:r>
    </w:p>
    <w:bookmarkEnd w:id="36"/>
    <w:p>
      <w:pPr>
        <w:pStyle w:val="BodyText"/>
      </w:pPr>
      <w:r>
        <w:t xml:space="preserve">© 2023 Academic Research Group. All rights reserved.</w:t>
      </w:r>
      <w:r>
        <w:br/>
      </w:r>
      <w:r>
        <w:t xml:space="preserve">Contact: research@statisticalanalysis.la.edu</w:t>
      </w:r>
      <w:r>
        <w:br/>
      </w:r>
      <w:r>
        <w:t xml:space="preserve">Presented at the United States Los Angeles Academic Conference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United States Los Angeles</dc:title>
  <dc:creator/>
  <dc:language>en</dc:language>
  <cp:keywords/>
  <dcterms:created xsi:type="dcterms:W3CDTF">2026-07-30T11:44:34Z</dcterms:created>
  <dcterms:modified xsi:type="dcterms:W3CDTF">2026-07-30T11:44:34Z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