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f396b26daa2255c982f5c5ad98985cc156f9926"/>
    <w:p>
      <w:pPr>
        <w:pStyle w:val="Heading1"/>
      </w:pPr>
      <w:r>
        <w:t xml:space="preserve">Bridging Data and Decision-Making: The Modern Statistician in United States San Francisco</w:t>
      </w:r>
    </w:p>
    <w:p>
      <w:pPr>
        <w:pStyle w:val="FirstParagraph"/>
      </w:pPr>
      <w:r>
        <w:t xml:space="preserve">Presented at the Pacific Conference on Applied Statistics</w:t>
      </w:r>
      <w:r>
        <w:br/>
      </w:r>
      <w:r>
        <w:t xml:space="preserve">San Francisco, CA | 2023-2024 Academic Year</w:t>
      </w:r>
    </w:p>
    <w:bookmarkEnd w:id="20"/>
    <w:bookmarkStart w:id="21" w:name="abstract"/>
    <w:p>
      <w:pPr>
        <w:pStyle w:val="Heading3"/>
      </w:pPr>
      <w:r>
        <w:rPr>
          <w:iCs/>
          <w:i/>
        </w:rPr>
        <w:t xml:space="preserve">Abstract:</w:t>
      </w:r>
    </w:p>
    <w:p>
      <w:pPr>
        <w:pStyle w:val="FirstParagraph"/>
      </w:pPr>
      <w:r>
        <w:t xml:space="preserve">This poster presentation explores the evolving role of the Statistician within the unique socio-economic and technological landscape of United States San Francisco. As a global hub for innovation, healthcare advancement, and civic governance, San Francisco demands rigorous quantitative analysis to solve complex urban problems. This document highlights how statisticians in this specific geographic context leverage advanced methodologies to address challenges in housing equity, public health epidemiology, and algorithmic bias within the tech sector. By examining case studies from local institutions such as UCSF and city government departments, we demonstrate that the Statistician is not merely a data processor but a critical strategic partner in shaping sustainable urban policy.</w:t>
      </w:r>
    </w:p>
    <w:bookmarkEnd w:id="21"/>
    <w:bookmarkStart w:id="23" w:name="introduction-the-san-francisco-context"/>
    <w:p>
      <w:pPr>
        <w:pStyle w:val="Heading2"/>
      </w:pPr>
      <w:r>
        <w:t xml:space="preserve">1. Introduction: The San Francisco Context</w:t>
      </w:r>
    </w:p>
    <w:p>
      <w:pPr>
        <w:pStyle w:val="FirstParagraph"/>
      </w:pPr>
      <w:r>
        <w:t xml:space="preserve">The city of United States San Francisco presents a distinct environment for statistical inquiry. Characterized by high density, technological saturation, and significant socioeconomic disparity, the data generated here is both massive and nuanced. For the modern Statistician, this environment offers an unparalleled laboratory for applied mathematics.</w:t>
      </w:r>
    </w:p>
    <w:p>
      <w:pPr>
        <w:pStyle w:val="BodyText"/>
      </w:pPr>
      <w:r>
        <w:t xml:space="preserve">Unlike static historical contexts of data analysis in other US regions, San Francisco operates in real-time. The integration of IoT sensors, digital transit records (Muni), and electronic health records from major institutions like the University of California, San Francisco (UCSF), requires a Statistician to be proficient not only in traditional inferential statistics but also in high-dimensional data handling and machine learning interoperability.</w:t>
      </w:r>
    </w:p>
    <w:bookmarkStart w:id="22" w:name="key-characteristics-of-the-local-market"/>
    <w:p>
      <w:pPr>
        <w:pStyle w:val="Heading3"/>
      </w:pPr>
      <w:r>
        <w:t xml:space="preserve">Key Characteristics of the Local Market:</w:t>
      </w:r>
    </w:p>
    <w:p>
      <w:pPr>
        <w:numPr>
          <w:ilvl w:val="0"/>
          <w:numId w:val="1001"/>
        </w:numPr>
        <w:pStyle w:val="Compact"/>
      </w:pPr>
      <w:r>
        <w:rPr>
          <w:bCs/>
          <w:b/>
        </w:rPr>
        <w:t xml:space="preserve">Density of Tech Innovation:</w:t>
      </w:r>
      <w:r>
        <w:t xml:space="preserve"> </w:t>
      </w:r>
      <w:r>
        <w:t xml:space="preserve">The presence of Silicon Valley adjacent markets drives a demand for predictive modeling beyond standard A/B testing.</w:t>
      </w:r>
    </w:p>
    <w:p>
      <w:pPr>
        <w:numPr>
          <w:ilvl w:val="0"/>
          <w:numId w:val="1001"/>
        </w:numPr>
        <w:pStyle w:val="Compact"/>
      </w:pPr>
      <w:r>
        <w:rPr>
          <w:bCs/>
          <w:b/>
        </w:rPr>
        <w:t xml:space="preserve">Civic Transparency Initiatives:</w:t>
      </w:r>
      <w:r>
        <w:t xml:space="preserve"> </w:t>
      </w:r>
      <w:r>
        <w:t xml:space="preserve">San Francisco has long been a pioneer in open data portals, requiring Statisticians to ensure the integrity and accessibility of public information.</w:t>
      </w:r>
    </w:p>
    <w:p>
      <w:pPr>
        <w:numPr>
          <w:ilvl w:val="0"/>
          <w:numId w:val="1001"/>
        </w:numPr>
        <w:pStyle w:val="Compact"/>
      </w:pPr>
      <w:r>
        <w:t xml:space="preserve">Diverse Demographics:</w:t>
      </w:r>
    </w:p>
    <w:bookmarkEnd w:id="22"/>
    <w:bookmarkEnd w:id="23"/>
    <w:bookmarkStart w:id="26" w:name="methodological-frameworks"/>
    <w:p>
      <w:pPr>
        <w:pStyle w:val="Heading2"/>
      </w:pPr>
      <w:r>
        <w:t xml:space="preserve">2. Methodological Frameworks</w:t>
      </w:r>
    </w:p>
    <w:p>
      <w:pPr>
        <w:pStyle w:val="FirstParagraph"/>
      </w:pPr>
      <w:r>
        <w:t xml:space="preserve">In United States San Francisco, the traditional approach to statistics is being augmented by Bayesian methods and spatial analysis techniques. The physical geography of the city—its hills, bays, and districts—makes spatial statistics particularly relevant for urban planning.</w:t>
      </w:r>
    </w:p>
    <w:bookmarkStart w:id="24" w:name="X9fa3062c20fb9208050ae6346a8d3f913bed6fc"/>
    <w:p>
      <w:pPr>
        <w:pStyle w:val="Heading3"/>
      </w:pPr>
      <w:r>
        <w:t xml:space="preserve">Spatial Autocorrelation in Urban Planning</w:t>
      </w:r>
    </w:p>
    <w:p>
      <w:pPr>
        <w:pStyle w:val="FirstParagraph"/>
      </w:pPr>
      <w:r>
        <w:t xml:space="preserve">Statisticians utilize Moran’s I and Getis-Ord Gi* statistics to identify clusters of activity. In San Francisco, this is crucial for understanding heat island effects, traffic congestion patterns, and the spread of infectious diseases. The unique topography requires specialized regression models that account for elevation changes, a variable often negligible in flat cities but critical in SF.</w:t>
      </w:r>
    </w:p>
    <w:bookmarkEnd w:id="24"/>
    <w:bookmarkStart w:id="25" w:name="bayesian-hierarchical-modeling"/>
    <w:p>
      <w:pPr>
        <w:pStyle w:val="Heading3"/>
      </w:pPr>
      <w:r>
        <w:t xml:space="preserve">Bayesian Hierarchical Modeling</w:t>
      </w:r>
    </w:p>
    <w:p>
      <w:pPr>
        <w:pStyle w:val="FirstParagraph"/>
      </w:pPr>
      <w:r>
        <w:t xml:space="preserve">Given the high cost of data collection in certain sectors (such as private sector tech salaries or specialized medical trials), Bayesian methods allow Statisticians to incorporate prior knowledge effectively. This is particularly useful when analyzing small sample sizes within specific neighborhoods of San Francisco, allowing for more robust estimates than frequentist methods alone might provide.</w:t>
      </w:r>
    </w:p>
    <w:bookmarkEnd w:id="25"/>
    <w:bookmarkEnd w:id="26"/>
    <w:bookmarkStart w:id="30" w:name="core-application-areas"/>
    <w:p>
      <w:pPr>
        <w:pStyle w:val="Heading2"/>
      </w:pPr>
      <w:r>
        <w:t xml:space="preserve">3. Core Application Areas</w:t>
      </w:r>
    </w:p>
    <w:bookmarkStart w:id="27" w:name="a.-public-health-and-epidemiology"/>
    <w:p>
      <w:pPr>
        <w:pStyle w:val="Heading3"/>
      </w:pPr>
      <w:r>
        <w:t xml:space="preserve">A. Public Health and Epidemiology</w:t>
      </w:r>
    </w:p>
    <w:p>
      <w:pPr>
        <w:pStyle w:val="FirstParagraph"/>
      </w:pPr>
      <w:r>
        <w:t xml:space="preserve">The role of the Statistician is paramount in public health infrastructure. Following recent global health crises, San Francisco’s Department of Public Health has relied heavily on statistical modeling to track transmission rates and vaccine efficacy. Statisticians here collaborate with epidemiologists to create dynamic dashboards that inform real-time policy decisions.</w:t>
      </w:r>
    </w:p>
    <w:p>
      <w:pPr>
        <w:pStyle w:val="BodyText"/>
      </w:pPr>
      <w:r>
        <w:t xml:space="preserve">Furthermore, the prevalence of mental health issues in high-pressure urban environments like San Francisco requires careful statistical survey design. Randomized controlled trials (RCTs) conducted by local hospitals must be designed with rigorous attention to confounding variables such as socioeconomic status and housing stability.</w:t>
      </w:r>
    </w:p>
    <w:bookmarkEnd w:id="27"/>
    <w:bookmarkStart w:id="28" w:name="b.-tech-ethics-and-algorithmic-fairness"/>
    <w:p>
      <w:pPr>
        <w:pStyle w:val="Heading3"/>
      </w:pPr>
      <w:r>
        <w:t xml:space="preserve">B. Tech Ethics and Algorithmic Fairness</w:t>
      </w:r>
    </w:p>
    <w:p>
      <w:pPr>
        <w:pStyle w:val="FirstParagraph"/>
      </w:pPr>
      <w:r>
        <w:t xml:space="preserve">San Francisco is home to many of the world’s largest technology companies. Consequently, there is a growing demand for Statisticians who specialize in algorithmic fairness. It is no longer sufficient to build predictive models; one must audit them for bias against protected classes.</w:t>
      </w:r>
    </w:p>
    <w:p>
      <w:pPr>
        <w:numPr>
          <w:ilvl w:val="0"/>
          <w:numId w:val="1002"/>
        </w:numPr>
        <w:pStyle w:val="Compact"/>
      </w:pPr>
      <w:r>
        <w:rPr>
          <w:bCs/>
          <w:b/>
        </w:rPr>
        <w:t xml:space="preserve">Hiring Algorithms:</w:t>
      </w:r>
      <w:r>
        <w:t xml:space="preserve"> </w:t>
      </w:r>
      <w:r>
        <w:t xml:space="preserve">Analyzing historical hiring data to ensure non-discriminatory practices.</w:t>
      </w:r>
    </w:p>
    <w:p>
      <w:pPr>
        <w:numPr>
          <w:ilvl w:val="0"/>
          <w:numId w:val="1002"/>
        </w:numPr>
        <w:pStyle w:val="Compact"/>
      </w:pPr>
      <w:r>
        <w:rPr>
          <w:bCs/>
          <w:b/>
        </w:rPr>
        <w:t xml:space="preserve">Lending Bias:</w:t>
      </w:r>
      <w:r>
        <w:t xml:space="preserve"> </w:t>
      </w:r>
      <w:r>
        <w:t xml:space="preserve">Detecting statistical disparities in automated loan approval systems that disproportionately affect minority communities in the Bay Area.</w:t>
      </w:r>
    </w:p>
    <w:bookmarkEnd w:id="28"/>
    <w:bookmarkStart w:id="29" w:name="c.-housing-and-economic-equity"/>
    <w:p>
      <w:pPr>
        <w:pStyle w:val="Heading3"/>
      </w:pPr>
      <w:r>
        <w:t xml:space="preserve">C. Housing and Economic Equity</w:t>
      </w:r>
    </w:p>
    <w:p>
      <w:pPr>
        <w:pStyle w:val="FirstParagraph"/>
      </w:pPr>
      <w:r>
        <w:t xml:space="preserve">The housing crisis is perhaps the most pressing statistical challenge in United States San Francisco. Statisticians work with city planners to model rent control impacts, predict displacement risks, and analyze the correlation between zoning laws and housing affordability.</w:t>
      </w:r>
    </w:p>
    <w:p>
      <w:pPr>
        <w:pStyle w:val="BodyText"/>
      </w:pPr>
      <w:r>
        <w:t xml:space="preserve">Complex survey weights are applied to census data to ensure that marginalized voices are represented accurately in policy debates. The statistician’s ability to disentangle causality from correlation is vital here; for example, determining if increased police presence actually reduces crime or merely displaces it geographically within the city.</w:t>
      </w:r>
    </w:p>
    <w:bookmarkEnd w:id="29"/>
    <w:bookmarkEnd w:id="30"/>
    <w:bookmarkStart w:id="31" w:name="challenges-and-ethical-considerations"/>
    <w:p>
      <w:pPr>
        <w:pStyle w:val="Heading2"/>
      </w:pPr>
      <w:r>
        <w:t xml:space="preserve">4. Challenges and Ethical Considerations</w:t>
      </w:r>
    </w:p>
    <w:p>
      <w:pPr>
        <w:pStyle w:val="FirstParagraph"/>
      </w:pPr>
      <w:r>
        <w:t xml:space="preserve">The work of a Statistician in this region is not without ethical pitfalls. The concept of "data colonialism" is relevant when analyzing community data without community input. In United States San Francisco, there is a strong push for participatory statistics, where the community helps define the research questions.</w:t>
      </w:r>
    </w:p>
    <w:p>
      <w:pPr>
        <w:pStyle w:val="BodyText"/>
      </w:pPr>
      <w:r>
        <w:t xml:space="preserve">Additionally, privacy concerns are heightened due to the tech-savvy nature of the population. Statisticians must employ differential privacy techniques to protect individual identities while still publishing useful aggregate data. Failure to do so can lead to a loss of public trust and legal repercussions under California’s Consumer Privacy Act (CCPA).</w:t>
      </w:r>
    </w:p>
    <w:bookmarkEnd w:id="31"/>
    <w:bookmarkStart w:id="32" w:name="conclusion-and-future-directions"/>
    <w:p>
      <w:pPr>
        <w:pStyle w:val="Heading2"/>
      </w:pPr>
      <w:r>
        <w:t xml:space="preserve">5. Conclusion and Future Directions</w:t>
      </w:r>
    </w:p>
    <w:p>
      <w:pPr>
        <w:pStyle w:val="FirstParagraph"/>
      </w:pPr>
      <w:r>
        <w:t xml:space="preserve">The Statistician in United States San Francisco stands at the intersection of technology, humanity, and policy. The demands of the city require a multifaceted skill set that extends beyond calculation into communication, ethics, and domain-specific knowledge.</w:t>
      </w:r>
    </w:p>
    <w:p>
      <w:pPr>
        <w:pStyle w:val="BodyText"/>
      </w:pPr>
      <w:r>
        <w:t xml:space="preserve">Future research should focus on integrating real-time streaming data from smart city infrastructure with traditional survey data. Furthermore, as artificial intelligence becomes more prevalent, the Statistician’s role will shift toward governance and validation of AI systems. By maintaining rigorous statistical standards in San Francisco, we can ensure that technological progress leads to equitable outcomes for all residents.</w:t>
      </w:r>
    </w:p>
    <w:p>
      <w:pPr>
        <w:pStyle w:val="BodyText"/>
      </w:pPr>
      <w:r>
        <w:rPr>
          <w:bCs/>
          <w:b/>
        </w:rPr>
        <w:t xml:space="preserve">In summary,</w:t>
      </w:r>
      <w:r>
        <w:t xml:space="preserve"> </w:t>
      </w:r>
      <w:r>
        <w:t xml:space="preserve">the integration of advanced statistical methodologies within the unique ecosystem of United States San Francisco is essential for addressing its complex urban challenges. The Statistician remains a cornerstone of evidence-based decision-making in this dynamic metropolis.</w:t>
      </w:r>
    </w:p>
    <w:bookmarkEnd w:id="32"/>
    <w:p>
      <w:pPr>
        <w:pStyle w:val="BodyText"/>
      </w:pPr>
      <w:r>
        <w:rPr>
          <w:bCs/>
          <w:b/>
        </w:rPr>
        <w:t xml:space="preserve">Acknowledgments:</w:t>
      </w:r>
      <w:r>
        <w:t xml:space="preserve"> </w:t>
      </w:r>
      <w:r>
        <w:t xml:space="preserve">We thank the local data science community of San Francisco and the academic institutions for their support in gathering case study data. All statistical models referenced are simulated for educational purposes.</w:t>
      </w:r>
    </w:p>
    <w:p>
      <w:pPr>
        <w:pStyle w:val="BodyText"/>
      </w:pPr>
      <w:r>
        <w:t xml:space="preserve">© 2024 Academic Poster Presentation Series |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United States San Francisco</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