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Surgical</w:t>
      </w:r>
      <w:r>
        <w:t xml:space="preserve"> </w:t>
      </w:r>
      <w:r>
        <w:t xml:space="preserve">Excellence</w:t>
      </w:r>
      <w:r>
        <w:t xml:space="preserve"> </w:t>
      </w:r>
      <w:r>
        <w:t xml:space="preserve">in</w:t>
      </w:r>
      <w:r>
        <w:t xml:space="preserve"> </w:t>
      </w:r>
      <w:r>
        <w:t xml:space="preserve">Algiers</w:t>
      </w:r>
    </w:p>
    <w:bookmarkStart w:id="20" w:name="X31e535739d596254dbaa67073ac23be221dea11"/>
    <w:p>
      <w:pPr>
        <w:pStyle w:val="Heading1"/>
      </w:pPr>
      <w:r>
        <w:t xml:space="preserve">Elevating Surgical Standards in Algeria Algiers</w:t>
      </w:r>
    </w:p>
    <w:p>
      <w:pPr>
        <w:pStyle w:val="FirstParagraph"/>
      </w:pPr>
      <w:r>
        <w:t xml:space="preserve">A Comprehensive Academic Poster Presentation on Modernizing Surgical Infrastructure, Training, and Patient Care in the Capital Region</w:t>
      </w:r>
    </w:p>
    <w:bookmarkEnd w:id="20"/>
    <w:bookmarkStart w:id="21" w:name="introduction-and-context"/>
    <w:p>
      <w:pPr>
        <w:pStyle w:val="Heading2"/>
      </w:pPr>
      <w:r>
        <w:t xml:space="preserve">1. Introduction and Context</w:t>
      </w:r>
    </w:p>
    <w:p>
      <w:pPr>
        <w:pStyle w:val="FirstParagraph"/>
      </w:pPr>
      <w:r>
        <w:t xml:space="preserve">The healthcare landscape in Algeria is undergoing a significant transformation, with Algiers serving as the epicenter of medical innovation and policy implementation. As the capital city, Algiers houses the majority of tertiary care hospitals, specialized surgical centers, and academic medical institutions in North Africa. This poster presentation aims to address the critical role of the</w:t>
      </w:r>
      <w:r>
        <w:t xml:space="preserve"> </w:t>
      </w:r>
      <w:r>
        <w:rPr>
          <w:bCs/>
          <w:b/>
        </w:rPr>
        <w:t xml:space="preserve">Surgeon</w:t>
      </w:r>
      <w:r>
        <w:t xml:space="preserve"> </w:t>
      </w:r>
      <w:r>
        <w:t xml:space="preserve">within this evolving ecosystem. While Algeria has made remarkable strides in expanding its healthcare infrastructure over the past decade, there remains a pressing need to optimize surgical outcomes through advanced training, technological integration, and standardized protocols.</w:t>
      </w:r>
    </w:p>
    <w:p>
      <w:pPr>
        <w:pStyle w:val="BodyText"/>
      </w:pPr>
      <w:r>
        <w:t xml:space="preserve">The objective of this study is to analyze the current state of surgical practice in Algiers and propose a framework for enhancing surgical excellence. By focusing on the specific challenges and opportunities present in Algeria's capital, we aim to provide actionable insights for hospital administrators, medical educators, and practicing surgeons. The context is unique; Algiers presents a high-volume patient demographic combined with diverse pathologies ranging from trauma cases to complex elective surgeries.</w:t>
      </w:r>
    </w:p>
    <w:bookmarkEnd w:id="21"/>
    <w:bookmarkStart w:id="22" w:name="current-challenges-in-the-region"/>
    <w:p>
      <w:pPr>
        <w:pStyle w:val="Heading2"/>
      </w:pPr>
      <w:r>
        <w:t xml:space="preserve">2. Current Challenges in the Region</w:t>
      </w:r>
    </w:p>
    <w:p>
      <w:pPr>
        <w:pStyle w:val="FirstParagraph"/>
      </w:pPr>
      <w:r>
        <w:t xml:space="preserve">To understand the trajectory of surgical improvement, one must first acknowledge the existing bottlenecks. In Algeria, and specifically within Algiers, several structural challenges impact surgical efficiency:</w:t>
      </w:r>
    </w:p>
    <w:p>
      <w:pPr>
        <w:numPr>
          <w:ilvl w:val="0"/>
          <w:numId w:val="1001"/>
        </w:numPr>
        <w:pStyle w:val="Compact"/>
      </w:pPr>
      <w:r>
        <w:rPr>
          <w:bCs/>
          <w:b/>
        </w:rPr>
        <w:t xml:space="preserve">Patient Volume vs. Resource Allocation:</w:t>
      </w:r>
      <w:r>
        <w:t xml:space="preserve"> </w:t>
      </w:r>
      <w:r>
        <w:t xml:space="preserve">Hospitals in Algiers frequently manage overcrowded emergency departments and long waiting lists for elective procedures. This volume places immense pressure on the</w:t>
      </w:r>
      <w:r>
        <w:t xml:space="preserve"> </w:t>
      </w:r>
      <w:r>
        <w:rPr>
          <w:bCs/>
          <w:b/>
        </w:rPr>
        <w:t xml:space="preserve">Surgeon</w:t>
      </w:r>
      <w:r>
        <w:t xml:space="preserve">, potentially leading to burnout and reduced time per patient interaction.</w:t>
      </w:r>
    </w:p>
    <w:p>
      <w:pPr>
        <w:numPr>
          <w:ilvl w:val="0"/>
          <w:numId w:val="1001"/>
        </w:numPr>
        <w:pStyle w:val="Compact"/>
      </w:pPr>
      <w:r>
        <w:rPr>
          <w:bCs/>
          <w:b/>
        </w:rPr>
        <w:t xml:space="preserve">Tech-Adoption Gaps:</w:t>
      </w:r>
      <w:r>
        <w:t xml:space="preserve"> </w:t>
      </w:r>
      <w:r>
        <w:t xml:space="preserve">While major institutions in Algiers are acquiring state-of-the-art equipment, there is often a lag in staff training. The integration of minimally invasive techniques and robotic assistance requires not just hardware, but specialized curriculum development for surgeons.</w:t>
      </w:r>
    </w:p>
    <w:p>
      <w:pPr>
        <w:numPr>
          <w:ilvl w:val="0"/>
          <w:numId w:val="1001"/>
        </w:numPr>
        <w:pStyle w:val="Compact"/>
      </w:pPr>
      <w:r>
        <w:rPr>
          <w:bCs/>
          <w:b/>
        </w:rPr>
        <w:t xml:space="preserve">Multidisciplinary Integration:</w:t>
      </w:r>
      <w:r>
        <w:t xml:space="preserve"> </w:t>
      </w:r>
      <w:r>
        <w:t xml:space="preserve">Effective surgery is not an isolated event but part of a continuum of care. In Algeria, communication pathways between anesthetists, nurses, and surgeons can sometimes be fragmented in high-stress environments.</w:t>
      </w:r>
    </w:p>
    <w:bookmarkEnd w:id="22"/>
    <w:bookmarkStart w:id="23" w:name="the-evolving-role-of-the-surgeon"/>
    <w:p>
      <w:pPr>
        <w:pStyle w:val="Heading2"/>
      </w:pPr>
      <w:r>
        <w:t xml:space="preserve">3. The Evolving Role of the Surgeon</w:t>
      </w:r>
    </w:p>
    <w:p>
      <w:pPr>
        <w:pStyle w:val="FirstParagraph"/>
      </w:pPr>
      <w:r>
        <w:t xml:space="preserve">The modern surgeon in Algiers is no longer just a technician but a leader within the multidisciplinary team. This poster highlights three key competencies required for surgeons operating in this specific geopolitical and medical context:</w:t>
      </w:r>
    </w:p>
    <w:p>
      <w:pPr>
        <w:pStyle w:val="BodyText"/>
      </w:pPr>
      <w:r>
        <w:rPr>
          <w:bCs/>
          <w:b/>
        </w:rPr>
        <w:t xml:space="preserve">A. Technical Proficiency &amp; Adaptability</w:t>
      </w:r>
      <w:r>
        <w:br/>
      </w:r>
      <w:r>
        <w:t xml:space="preserve">Surgeons must be adept at both open surgery and laparoscopic approaches. In resource-limited scenarios common in parts of the public sector, adaptability is crucial. However, in private and elite public sectors in Algiers, precision via minimally invasive techniques is becoming the gold standard.</w:t>
      </w:r>
    </w:p>
    <w:p>
      <w:pPr>
        <w:pStyle w:val="BodyText"/>
      </w:pPr>
      <w:r>
        <w:br/>
      </w:r>
    </w:p>
    <w:p>
      <w:pPr>
        <w:pStyle w:val="BodyText"/>
      </w:pPr>
      <w:r>
        <w:rPr>
          <w:bCs/>
          <w:b/>
        </w:rPr>
        <w:t xml:space="preserve">B. Leadership and Crisis Management</w:t>
      </w:r>
      <w:r>
        <w:br/>
      </w:r>
      <w:r>
        <w:t xml:space="preserve">Given the high emergency trauma load in Algiers (due to traffic density and urban activity), surgeons must possess strong decision-making skills under pressure. The ability to triage effectively while maintaining surgical sterility and safety is paramount.</w:t>
      </w:r>
    </w:p>
    <w:p>
      <w:pPr>
        <w:pStyle w:val="BodyText"/>
      </w:pPr>
      <w:r>
        <w:br/>
      </w:r>
    </w:p>
    <w:p>
      <w:pPr>
        <w:pStyle w:val="BodyText"/>
      </w:pPr>
      <w:r>
        <w:rPr>
          <w:bCs/>
          <w:b/>
        </w:rPr>
        <w:t xml:space="preserve">C. Continuous Professional Development</w:t>
      </w:r>
      <w:r>
        <w:br/>
      </w:r>
      <w:r>
        <w:t xml:space="preserve">The rapid pace of medical evolution demands that the surgeon in Algeria remains an active learner. Engagement with international journals, attending workshops in Algiers, and participating in telemedicine consultations are vital for staying current.</w:t>
      </w:r>
    </w:p>
    <w:bookmarkEnd w:id="23"/>
    <w:bookmarkStart w:id="24" w:name="strategic-recommendations"/>
    <w:p>
      <w:pPr>
        <w:pStyle w:val="Heading2"/>
      </w:pPr>
      <w:r>
        <w:t xml:space="preserve">4. Strategic Recommendations</w:t>
      </w:r>
    </w:p>
    <w:p>
      <w:pPr>
        <w:pStyle w:val="FirstParagraph"/>
      </w:pPr>
      <w:r>
        <w:t xml:space="preserve">To elevate the standard of surgical care across Algeria, specifically targeting the hub of Algiers, we propose a three-pillar strategy:</w:t>
      </w:r>
    </w:p>
    <w:p>
      <w:pPr>
        <w:pStyle w:val="BodyText"/>
      </w:pPr>
      <w:r>
        <w:rPr>
          <w:bCs/>
          <w:b/>
        </w:rPr>
        <w:t xml:space="preserve">Digital Health Integration:</w:t>
      </w:r>
    </w:p>
    <w:p>
      <w:pPr>
        <w:numPr>
          <w:ilvl w:val="0"/>
          <w:numId w:val="1002"/>
        </w:numPr>
        <w:pStyle w:val="Compact"/>
      </w:pPr>
      <w:r>
        <w:t xml:space="preserve">- Implement Electronic Medical Records (EMR) systems across Algiers' major surgical centers to track patient outcomes and surgical complications.</w:t>
      </w:r>
    </w:p>
    <w:p>
      <w:pPr>
        <w:numPr>
          <w:ilvl w:val="0"/>
          <w:numId w:val="1002"/>
        </w:numPr>
        <w:pStyle w:val="Compact"/>
      </w:pPr>
      <w:r>
        <w:t xml:space="preserve">- Utilize AI-assisted diagnostics to pre-operative planning, reducing surgery time and improving accuracy.</w:t>
      </w:r>
    </w:p>
    <w:p>
      <w:pPr>
        <w:pStyle w:val="FirstParagraph"/>
      </w:pPr>
      <w:r>
        <w:br/>
      </w:r>
    </w:p>
    <w:p>
      <w:pPr>
        <w:pStyle w:val="BodyText"/>
      </w:pPr>
      <w:r>
        <w:rPr>
          <w:bCs/>
          <w:b/>
        </w:rPr>
        <w:t xml:space="preserve">Hierarchical Training Models:</w:t>
      </w:r>
    </w:p>
    <w:p>
      <w:pPr>
        <w:numPr>
          <w:ilvl w:val="0"/>
          <w:numId w:val="1003"/>
        </w:numPr>
        <w:pStyle w:val="Compact"/>
      </w:pPr>
      <w:r>
        <w:t xml:space="preserve">- Establish a "Surgeon-to-Surgeon" mentorship program linking senior experts in Algiers with residents in peripheral regions.</w:t>
      </w:r>
    </w:p>
    <w:p>
      <w:pPr>
        <w:numPr>
          <w:ilvl w:val="0"/>
          <w:numId w:val="1003"/>
        </w:numPr>
        <w:pStyle w:val="Compact"/>
      </w:pPr>
      <w:r>
        <w:t xml:space="preserve">- Create simulation labs in Algiers where surgeons can practice rare procedures without risk to patients, using high-fidelity models.</w:t>
      </w:r>
    </w:p>
    <w:p>
      <w:pPr>
        <w:pStyle w:val="FirstParagraph"/>
      </w:pPr>
      <w:r>
        <w:br/>
      </w:r>
    </w:p>
    <w:p>
      <w:pPr>
        <w:pStyle w:val="BodyText"/>
      </w:pPr>
      <w:r>
        <w:rPr>
          <w:bCs/>
          <w:b/>
        </w:rPr>
        <w:t xml:space="preserve">Patient-Centric Care Protocols:</w:t>
      </w:r>
    </w:p>
    <w:p>
      <w:pPr>
        <w:numPr>
          <w:ilvl w:val="0"/>
          <w:numId w:val="1004"/>
        </w:numPr>
        <w:pStyle w:val="Compact"/>
      </w:pPr>
      <w:r>
        <w:t xml:space="preserve">- Standardize post-operative care pathways to reduce hospital readmission rates.</w:t>
      </w:r>
    </w:p>
    <w:bookmarkEnd w:id="24"/>
    <w:bookmarkStart w:id="25" w:name="conclusion"/>
    <w:p>
      <w:pPr>
        <w:pStyle w:val="Heading2"/>
      </w:pPr>
      <w:r>
        <w:t xml:space="preserve">5. Conclusion</w:t>
      </w:r>
    </w:p>
    <w:p>
      <w:pPr>
        <w:pStyle w:val="FirstParagraph"/>
      </w:pPr>
      <w:r>
        <w:t xml:space="preserve">The future of healthcare in Algeria hinges on the continuous development of its medical professionals. Algiers, as the capital, holds the responsibility and the privilege of leading this charge. By addressing infrastructure gaps, fostering advanced technological adoption, and prioritizing specialized training for every</w:t>
      </w:r>
      <w:r>
        <w:t xml:space="preserve"> </w:t>
      </w:r>
      <w:r>
        <w:rPr>
          <w:bCs/>
          <w:b/>
        </w:rPr>
        <w:t xml:space="preserve">Surgeon</w:t>
      </w:r>
      <w:r>
        <w:t xml:space="preserve">, we can significantly improve health outcomes.</w:t>
      </w:r>
    </w:p>
    <w:p>
      <w:pPr>
        <w:pStyle w:val="BodyText"/>
      </w:pPr>
      <w:r>
        <w:t xml:space="preserve">This poster presentation argues that investment in surgical expertise is not merely an expenditure but a strategic imperative for national development. The synergy between modern surgical techniques and the resilient healthcare workforce of Algiers promises a future where high-quality, accessible surgery is available to all citizens. We call upon policymakers, international partners, and medical institutions to collaborate on these initiatives.</w:t>
      </w:r>
    </w:p>
    <w:bookmarkEnd w:id="25"/>
    <w:bookmarkStart w:id="26" w:name="acknowledgments-references"/>
    <w:p>
      <w:pPr>
        <w:pStyle w:val="Heading2"/>
      </w:pPr>
      <w:r>
        <w:t xml:space="preserve">Acknowledgments &amp; References</w:t>
      </w:r>
    </w:p>
    <w:p>
      <w:pPr>
        <w:pStyle w:val="FirstParagraph"/>
      </w:pPr>
      <w:r>
        <w:t xml:space="preserve">We wish to thank the Faculty of Medicine of Algiers, the Ministry of Health and Population for their ongoing support in data collection. Special thanks to the surgical residents who participated in this preliminary survey.</w:t>
      </w:r>
    </w:p>
    <w:p>
      <w:r>
        <w:pict>
          <v:rect style="width:0;height:1.5pt" o:hralign="center" o:hrstd="t" o:hr="t"/>
        </w:pict>
      </w:r>
    </w:p>
    <w:p>
      <w:pPr>
        <w:pStyle w:val="FirstParagraph"/>
      </w:pPr>
      <w:r>
        <w:rPr>
          <w:iCs/>
          <w:i/>
        </w:rPr>
        <w:t xml:space="preserve">Note: This document serves as an academic template for presentation at medical conferences focusing on North African healthcare systems. Specific citations would be added based on local data from the Algerian Ministry of Health and peer-reviewed journals such as the</w:t>
      </w:r>
      <w:r>
        <w:rPr>
          <w:iCs/>
          <w:i/>
        </w:rPr>
        <w:t xml:space="preserve"> </w:t>
      </w:r>
      <w:r>
        <w:rPr>
          <w:bCs/>
          <w:b/>
          <w:iCs/>
          <w:i/>
        </w:rPr>
        <w:t xml:space="preserve">Algerian Journal of Surgery</w:t>
      </w:r>
      <w:r>
        <w:rPr>
          <w:iCs/>
          <w:i/>
        </w:rPr>
        <w:t xml:space="preserve">.</w:t>
      </w:r>
    </w:p>
    <w:bookmarkEnd w:id="26"/>
    <w:p>
      <w:pPr>
        <w:pStyle w:val="BodyText"/>
      </w:pPr>
      <w:r>
        <w:t xml:space="preserve">© 2023 Academic Medical Research Group. Focus: Surgical Excellence in Algeria Algiers.</w:t>
      </w:r>
    </w:p>
    <w:p>
      <w:pPr>
        <w:pStyle w:val="BodyText"/>
      </w:pPr>
      <w:r>
        <w:t xml:space="preserve">Contact: research.surgery@algeria-med.dz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Surgical Excellence in Algiers</dc:title>
  <dc:creator/>
  <dc:language>en</dc:language>
  <cp:keywords/>
  <dcterms:created xsi:type="dcterms:W3CDTF">2026-07-29T06:51:35Z</dcterms:created>
  <dcterms:modified xsi:type="dcterms:W3CDTF">2026-07-29T06:51:35Z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