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37cb23727553e164641b1e6d1f466ba3f7a8b5e"/>
    <w:p>
      <w:pPr>
        <w:pStyle w:val="Heading1"/>
      </w:pPr>
      <w:r>
        <w:t xml:space="preserve">The Role of the Surgeon in DR Congo Kinshasa: Challenges, Innovations, and Strategic Impact on Public Health Systems</w:t>
      </w:r>
    </w:p>
    <w:p>
      <w:pPr>
        <w:pStyle w:val="FirstParagraph"/>
      </w:pPr>
      <w:r>
        <w:t xml:space="preserve">Prepared for the International Symposium on Global Surgical Education</w:t>
      </w:r>
      <w:r>
        <w:br/>
      </w:r>
      <w:r>
        <w:t xml:space="preserve">A Comprehensive Poster Presentation Academic Document focused on</w:t>
      </w:r>
      <w:r>
        <w:t xml:space="preserve"> </w:t>
      </w:r>
      <w:r>
        <w:rPr>
          <w:bCs/>
          <w:b/>
        </w:rPr>
        <w:t xml:space="preserve">Surgeon</w:t>
      </w:r>
      <w:r>
        <w:t xml:space="preserve"> </w:t>
      </w:r>
      <w:r>
        <w:t xml:space="preserve">capacity building in</w:t>
      </w:r>
      <w:r>
        <w:t xml:space="preserve"> </w:t>
      </w:r>
      <w:r>
        <w:rPr>
          <w:bCs/>
          <w:b/>
        </w:rPr>
        <w:t xml:space="preserve">DR Congo Kinshasa</w:t>
      </w:r>
      <w:r>
        <w:t xml:space="preserve">.</w:t>
      </w:r>
      <w:r>
        <w:br/>
      </w:r>
      <w:r>
        <w:t xml:space="preserve">Date: October 2023 | Edition: 1.0</w:t>
      </w:r>
    </w:p>
    <w:bookmarkEnd w:id="20"/>
    <w:bookmarkStart w:id="21" w:name="X1321805288c582ba14b701ee46b01d9ddfbed84"/>
    <w:p>
      <w:pPr>
        <w:pStyle w:val="Heading2"/>
      </w:pPr>
      <w:r>
        <w:t xml:space="preserve">I. Introduction to the Surgical Landscape in DR Congo Kinshasa</w:t>
      </w:r>
    </w:p>
    <w:p>
      <w:pPr>
        <w:pStyle w:val="FirstParagraph"/>
      </w:pPr>
      <w:r>
        <w:t xml:space="preserve">The Democratic Republic of Congo (DR Congo) stands as one of the most populous nations in Africa, with its capital, Kinshasa, acting as a critical hub for healthcare services. However, within this bustling metropolis lies a profound disparity between population density and surgical capacity. The role of the</w:t>
      </w:r>
      <w:r>
        <w:t xml:space="preserve"> </w:t>
      </w:r>
      <w:r>
        <w:rPr>
          <w:bCs/>
          <w:b/>
        </w:rPr>
        <w:t xml:space="preserve">Surgeon</w:t>
      </w:r>
      <w:r>
        <w:t xml:space="preserve"> </w:t>
      </w:r>
      <w:r>
        <w:t xml:space="preserve">in</w:t>
      </w:r>
      <w:r>
        <w:t xml:space="preserve"> </w:t>
      </w:r>
      <w:r>
        <w:rPr>
          <w:bCs/>
          <w:b/>
        </w:rPr>
        <w:t xml:space="preserve">DR Congo Kinshasa</w:t>
      </w:r>
      <w:r>
        <w:t xml:space="preserve"> </w:t>
      </w:r>
      <w:r>
        <w:t xml:space="preserve">extends far beyond the operating room; it encompasses an urgent necessity for systemic resilience and leadership in public health delivery.</w:t>
      </w:r>
    </w:p>
    <w:p>
      <w:pPr>
        <w:pStyle w:val="BodyText"/>
      </w:pPr>
      <w:r>
        <w:t xml:space="preserve">Kinshasa, home to over fifteen million inhabitants, faces a disproportionate shortage of surgical specialists. The World Health Organization (WHO) estimates that Sub-Saharan Africa requires significantly more surgeons to meet even basic surgical needs. In the context of</w:t>
      </w:r>
      <w:r>
        <w:t xml:space="preserve"> </w:t>
      </w:r>
      <w:r>
        <w:rPr>
          <w:bCs/>
          <w:b/>
        </w:rPr>
        <w:t xml:space="preserve">DR Congo Kinshasa</w:t>
      </w:r>
      <w:r>
        <w:t xml:space="preserve">, this deficit results in delayed care, preventable mortality from treatable conditions such as obstetric fistulas, appendicitis complications, and traumatic injuries. Consequently, every practicing</w:t>
      </w:r>
      <w:r>
        <w:t xml:space="preserve"> </w:t>
      </w:r>
      <w:r>
        <w:rPr>
          <w:bCs/>
          <w:b/>
        </w:rPr>
        <w:t xml:space="preserve">Surgeon</w:t>
      </w:r>
      <w:r>
        <w:t xml:space="preserve"> </w:t>
      </w:r>
      <w:r>
        <w:t xml:space="preserve">in this region serves as a linchpin for the stability of the local health infrastructure.</w:t>
      </w:r>
    </w:p>
    <w:bookmarkEnd w:id="21"/>
    <w:bookmarkStart w:id="22" w:name="X35cc9547f9fdbcef6c75a22bad7123fa24ab26f"/>
    <w:p>
      <w:pPr>
        <w:pStyle w:val="Heading2"/>
      </w:pPr>
      <w:r>
        <w:t xml:space="preserve">II. Systemic Challenges Faced by Surgeons</w:t>
      </w:r>
    </w:p>
    <w:p>
      <w:pPr>
        <w:pStyle w:val="FirstParagraph"/>
      </w:pPr>
      <w:r>
        <w:t xml:space="preserve">The operational environment for a surgeon working within Kinshasa is characterized by severe resource constraints and infrastructural deficits. Understanding these challenges is paramount to appreciating the gravity of their role.</w:t>
      </w:r>
    </w:p>
    <w:p>
      <w:pPr>
        <w:numPr>
          <w:ilvl w:val="0"/>
          <w:numId w:val="1001"/>
        </w:numPr>
        <w:pStyle w:val="Compact"/>
      </w:pPr>
      <w:r>
        <w:rPr>
          <w:bCs/>
          <w:b/>
        </w:rPr>
        <w:t xml:space="preserve">Infrastructure Deficits:</w:t>
      </w:r>
      <w:r>
        <w:t xml:space="preserve"> </w:t>
      </w:r>
      <w:r>
        <w:t xml:space="preserve">Many hospitals in Kinshasa suffer from unreliable electricity, leading to frequent surgical interruptions. The absence of consistent running water further complicates sterile procedures, forcing surgeons to innovate with limited tools.</w:t>
      </w:r>
    </w:p>
    <w:p>
      <w:pPr>
        <w:numPr>
          <w:ilvl w:val="0"/>
          <w:numId w:val="1002"/>
        </w:numPr>
        <w:pStyle w:val="Compact"/>
      </w:pPr>
      <w:r>
        <w:rPr>
          <w:bCs/>
          <w:b/>
        </w:rPr>
        <w:t xml:space="preserve">Maintenance and Equipment:</w:t>
      </w:r>
      <w:r>
        <w:t xml:space="preserve"> </w:t>
      </w:r>
      <w:r>
        <w:t xml:space="preserve">While expensive equipment may be present in major facilities like the Clinique Universitaire de Kinshasa (CUK), maintenance is often neglected. A surgeon frequently finds themselves performing complex procedures without functional anesthesia machines or advanced imaging, necessitating high levels of clinical ingenuity.</w:t>
      </w:r>
    </w:p>
    <w:p>
      <w:pPr>
        <w:numPr>
          <w:ilvl w:val="0"/>
          <w:numId w:val="1003"/>
        </w:numPr>
        <w:pStyle w:val="Compact"/>
      </w:pPr>
      <w:r>
        <w:rPr>
          <w:bCs/>
          <w:b/>
        </w:rPr>
        <w:t xml:space="preserve">Patient Volume and Logistics:</w:t>
      </w:r>
      <w:r>
        <w:t xml:space="preserve"> </w:t>
      </w:r>
      <w:r>
        <w:t xml:space="preserve">The sheer volume of patients in Kinshasa overwhelms standard scheduling models. Surgeons often work extended hours under physically demanding conditions, contributing to high rates of burnout among medical professionals in the region.</w:t>
      </w:r>
    </w:p>
    <w:bookmarkEnd w:id="22"/>
    <w:bookmarkStart w:id="23" w:name="X5115ff5add5a266e6ed04a1d396c4eb2639a66f"/>
    <w:p>
      <w:pPr>
        <w:pStyle w:val="Heading2"/>
      </w:pPr>
      <w:r>
        <w:t xml:space="preserve">III. The Surgeon as a Leader and Educator</w:t>
      </w:r>
    </w:p>
    <w:p>
      <w:pPr>
        <w:pStyle w:val="FirstParagraph"/>
      </w:pPr>
      <w:r>
        <w:t xml:space="preserve">In response to these systemic hurdles, the evolving identity of the surgeon in Kinshasa includes roles as an educator, administrator, and community advocate. A successful surgical career in this context requires a holistic approach that integrates clinical excellence with institutional development.</w:t>
      </w:r>
    </w:p>
    <w:p>
      <w:pPr>
        <w:pStyle w:val="BodyText"/>
      </w:pPr>
      <w:r>
        <w:rPr>
          <w:bCs/>
          <w:b/>
        </w:rPr>
        <w:t xml:space="preserve">Mentorship and Training:</w:t>
      </w:r>
      <w:r>
        <w:t xml:space="preserve"> </w:t>
      </w:r>
      <w:r>
        <w:t xml:space="preserve">The transfer of knowledge is critical. Senior surgeons play a vital role in training residents who will sustain the healthcare system long-term. Programs focused on trauma surgery and general surgery must emphasize improvisation skills alongside technical precision, preparing students for the unique realities of practicing medicine in</w:t>
      </w:r>
      <w:r>
        <w:t xml:space="preserve"> </w:t>
      </w:r>
      <w:r>
        <w:rPr>
          <w:bCs/>
          <w:b/>
        </w:rPr>
        <w:t xml:space="preserve">DR Congo Kinshasa</w:t>
      </w:r>
      <w:r>
        <w:t xml:space="preserve">.</w:t>
      </w:r>
    </w:p>
    <w:p>
      <w:pPr>
        <w:pStyle w:val="BodyText"/>
      </w:pPr>
      <w:r>
        <w:rPr>
          <w:bCs/>
          <w:b/>
        </w:rPr>
        <w:t xml:space="preserve">Patient Navigation:</w:t>
      </w:r>
      <w:r>
        <w:t xml:space="preserve"> </w:t>
      </w:r>
      <w:r>
        <w:t xml:space="preserve">Surgeons often act as navigators for patients who traverse vast distances to access care. By collaborating with social workers and community leaders, a surgeon can help streamline pathways from the street to the operating table, reducing mortality rates associated with late presentations.</w:t>
      </w:r>
    </w:p>
    <w:bookmarkEnd w:id="23"/>
    <w:bookmarkStart w:id="24" w:name="X328d6649dc3044045d5a2545812612630086bdb"/>
    <w:p>
      <w:pPr>
        <w:pStyle w:val="Heading2"/>
      </w:pPr>
      <w:r>
        <w:t xml:space="preserve">IV. Technological Innovations and Modern Approaches</w:t>
      </w:r>
    </w:p>
    <w:p>
      <w:pPr>
        <w:pStyle w:val="FirstParagraph"/>
      </w:pPr>
      <w:r>
        <w:t xml:space="preserve">Digital health initiatives are beginning to reshape surgical care in Kinshasa. Telemedicine platforms are being utilized for pre-operative consultations and post-operative follow-ups, reducing the burden on physical hospital resources.</w:t>
      </w:r>
    </w:p>
    <w:p>
      <w:pPr>
        <w:numPr>
          <w:ilvl w:val="0"/>
          <w:numId w:val="1004"/>
        </w:numPr>
        <w:pStyle w:val="Compact"/>
      </w:pPr>
      <w:r>
        <w:rPr>
          <w:bCs/>
          <w:b/>
        </w:rPr>
        <w:t xml:space="preserve">Data-Driven Decision Making:</w:t>
      </w:r>
      <w:r>
        <w:t xml:space="preserve"> </w:t>
      </w:r>
      <w:r>
        <w:t xml:space="preserve">The implementation of electronic medical records allows surgeons to track outcomes more effectively. This data is crucial for advocacy, allowing health ministries in Kinshasa to present evidence-based cases for increased funding and resource allocation.</w:t>
      </w:r>
    </w:p>
    <w:p>
      <w:pPr>
        <w:pStyle w:val="FirstParagraph"/>
      </w:pPr>
      <w:r>
        <w:rPr>
          <w:bCs/>
          <w:b/>
        </w:rPr>
        <w:t xml:space="preserve">Mission Surgery Models:</w:t>
      </w:r>
      <w:r>
        <w:t xml:space="preserve"> </w:t>
      </w:r>
      <w:r>
        <w:t xml:space="preserve">Collaborative efforts between local institutions and international organizations have introduced sustainable "train-the-trainer" models. Rather than short-term mission trips that lack continuity, these models focus on embedding</w:t>
      </w:r>
      <w:r>
        <w:t xml:space="preserve"> </w:t>
      </w:r>
      <w:r>
        <w:rPr>
          <w:bCs/>
          <w:b/>
        </w:rPr>
        <w:t xml:space="preserve">Surgeon</w:t>
      </w:r>
      <w:r>
        <w:t xml:space="preserve">-led training within the Kinshasa healthcare framework.</w:t>
      </w:r>
    </w:p>
    <w:bookmarkEnd w:id="24"/>
    <w:bookmarkStart w:id="25" w:name="Xfffb806298b0966918fb543eabb480f0a725411"/>
    <w:p>
      <w:pPr>
        <w:pStyle w:val="Heading2"/>
      </w:pPr>
      <w:r>
        <w:t xml:space="preserve">V. Strategic Recommendations for Stakeholders</w:t>
      </w:r>
    </w:p>
    <w:p>
      <w:pPr>
        <w:pStyle w:val="FirstParagraph"/>
      </w:pPr>
      <w:r>
        <w:t xml:space="preserve">To support the vital work of surgeons in this region, stakeholders must prioritize:</w:t>
      </w:r>
    </w:p>
    <w:p>
      <w:pPr>
        <w:numPr>
          <w:ilvl w:val="0"/>
          <w:numId w:val="1005"/>
        </w:numPr>
        <w:pStyle w:val="Compact"/>
      </w:pPr>
      <w:r>
        <w:rPr>
          <w:bCs/>
          <w:b/>
        </w:rPr>
        <w:t xml:space="preserve">Sustainable Infrastructure Investment:</w:t>
      </w:r>
      <w:r>
        <w:t xml:space="preserve"> </w:t>
      </w:r>
      <w:r>
        <w:t xml:space="preserve">Funding should not just cover initial purchases but long-term maintenance contracts for surgical equipment.</w:t>
      </w:r>
    </w:p>
    <w:p>
      <w:pPr>
        <w:numPr>
          <w:ilvl w:val="0"/>
          <w:numId w:val="1006"/>
        </w:numPr>
        <w:pStyle w:val="Compact"/>
      </w:pPr>
      <w:r>
        <w:rPr>
          <w:bCs/>
          <w:b/>
        </w:rPr>
        <w:t xml:space="preserve">Policy Reform:</w:t>
      </w:r>
      <w:r>
        <w:t xml:space="preserve"> </w:t>
      </w:r>
      <w:r>
        <w:t xml:space="preserve">Creating national health policies that specifically address the shortage of specialists and provide financial incentives for surgeons working in underserved areas of Kinshasa.</w:t>
      </w:r>
    </w:p>
    <w:p>
      <w:pPr>
        <w:pStyle w:val="FirstParagraph"/>
      </w:pPr>
      <w:r>
        <w:t xml:space="preserve">In conclusion, the surgeon operating in DR Congo Kinshasa is an architect of survival. Their resilience against infrastructural challenges directly impacts public health outcomes. By recognizing their multifaceted role and investing strategically in their training and infrastructure, the global medical community can help stabilize one of Africa’s most vital healthcare hubs.</w:t>
      </w:r>
    </w:p>
    <w:bookmarkEnd w:id="25"/>
    <w:p>
      <w:r>
        <w:pict>
          <v:rect style="width:0;height:1.5pt" o:hralign="center" o:hrstd="t" o:hr="t"/>
        </w:pict>
      </w:r>
    </w:p>
    <w:bookmarkStart w:id="26" w:name="vii.-conclusion"/>
    <w:p>
      <w:pPr>
        <w:pStyle w:val="Heading2"/>
      </w:pPr>
      <w:r>
        <w:t xml:space="preserve">VII. Conclusion</w:t>
      </w:r>
    </w:p>
    <w:p>
      <w:pPr>
        <w:pStyle w:val="FirstParagraph"/>
      </w:pPr>
      <w:r>
        <w:rPr>
          <w:bCs/>
          <w:b/>
        </w:rPr>
        <w:t xml:space="preserve">The Role of the Surgeon in DR Congo Kinshasa</w:t>
      </w:r>
      <w:r>
        <w:t xml:space="preserv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DR Congo Kinshasa</dc:title>
  <dc:creator/>
  <dc:language>en</dc:language>
  <cp:keywords/>
  <dcterms:created xsi:type="dcterms:W3CDTF">2026-07-29T06:31:02Z</dcterms:created>
  <dcterms:modified xsi:type="dcterms:W3CDTF">2026-07-29T06:31:02Z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