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Surgical</w:t>
      </w:r>
      <w:r>
        <w:t xml:space="preserve"> </w:t>
      </w:r>
      <w:r>
        <w:t xml:space="preserve">Excellence</w:t>
      </w:r>
      <w:r>
        <w:t xml:space="preserve"> </w:t>
      </w:r>
      <w:r>
        <w:t xml:space="preserve">in</w:t>
      </w:r>
      <w:r>
        <w:t xml:space="preserve"> </w:t>
      </w:r>
      <w:r>
        <w:t xml:space="preserve">Zurich</w:t>
      </w:r>
    </w:p>
    <w:bookmarkStart w:id="20" w:name="X3a25d620b6052953b5e5e419e97dc537e934c6f"/>
    <w:p>
      <w:pPr>
        <w:pStyle w:val="Heading1"/>
      </w:pPr>
      <w:r>
        <w:t xml:space="preserve">Surgical Excellence and Innovation in the Heart of Europe</w:t>
      </w:r>
    </w:p>
    <w:p>
      <w:pPr>
        <w:pStyle w:val="FirstParagraph"/>
      </w:pPr>
      <w:r>
        <w:t xml:space="preserve">A Comprehensive Review of Modern Surgical Practices, Patient Safety, and Technological Integration in Switzerland Zurich</w:t>
      </w:r>
    </w:p>
    <w:p>
      <w:pPr>
        <w:pStyle w:val="BodyText"/>
      </w:pPr>
      <w:r>
        <w:rPr>
          <w:bCs/>
          <w:b/>
        </w:rPr>
        <w:t xml:space="preserve">Presentation by:</w:t>
      </w:r>
      <w:r>
        <w:t xml:space="preserve"> </w:t>
      </w:r>
      <w:r>
        <w:t xml:space="preserve">Dr. Alexander M. Weber, MD, PhD</w:t>
      </w:r>
      <w:r>
        <w:br/>
      </w:r>
      <w:r>
        <w:rPr>
          <w:bCs/>
          <w:b/>
        </w:rPr>
        <w:t xml:space="preserve">Institution:</w:t>
      </w:r>
      <w:r>
        <w:t xml:space="preserve"> </w:t>
      </w:r>
      <w:r>
        <w:t xml:space="preserve">University Hospital Zurich (USZ)</w:t>
      </w:r>
      <w:r>
        <w:br/>
      </w:r>
      <w:r>
        <w:rPr>
          <w:bCs/>
          <w:b/>
        </w:rPr>
        <w:t xml:space="preserve">Date:</w:t>
      </w:r>
      <w:r>
        <w:t xml:space="preserve"> </w:t>
      </w:r>
      <w:r>
        <w:t xml:space="preserve">October 24-26, 2023</w:t>
      </w:r>
    </w:p>
    <w:bookmarkEnd w:id="20"/>
    <w:bookmarkStart w:id="21" w:name="abstract"/>
    <w:p>
      <w:pPr>
        <w:pStyle w:val="Heading2"/>
      </w:pPr>
      <w:r>
        <w:t xml:space="preserve">Abstract</w:t>
      </w:r>
    </w:p>
    <w:p>
      <w:pPr>
        <w:pStyle w:val="FirstParagraph"/>
      </w:pPr>
      <w:r>
        <w:t xml:space="preserve">The landscape of modern surgery is evolving rapidly, driven by technological advancements, demographic shifts in patient populations, and the increasing demand for minimally invasive procedures. This poster presentation outlines the current state of surgical practice within Switzerland Zurich, a global hub for medical innovation. As one of Europe’s premier medical centers located in Switzerland Zurich has long been synonymous with precision medicine and high standards of care. This document explores how surgeons operating in this competitive yet highly regulated environment are leveraging robotic assistance, enhanced recovery after surgery (ERAS) protocols, and multidisciplinary collaboration to improve patient outcomes. The primary objective is to highlight the unique challenges and opportunities faced by a surgeon practicing in one of the world's most advanced healthcare systems.</w:t>
      </w:r>
    </w:p>
    <w:bookmarkEnd w:id="21"/>
    <w:bookmarkStart w:id="22" w:name="Xc053e0bb788a24132a1bce7f670d7b38929d42e"/>
    <w:p>
      <w:pPr>
        <w:pStyle w:val="Heading2"/>
      </w:pPr>
      <w:r>
        <w:t xml:space="preserve">Introduction: The Context of Switzerland Zurich</w:t>
      </w:r>
    </w:p>
    <w:p>
      <w:pPr>
        <w:pStyle w:val="FirstParagraph"/>
      </w:pPr>
      <w:r>
        <w:t xml:space="preserve">Surgically treating patients in Switzerland Zurich requires more than technical proficiency; it demands an understanding of a complex healthcare ecosystem. Switzerland is renowned for its private and public hospital integration, rigorous accreditation processes, and high patient expectations. In the specific context of</w:t>
      </w:r>
      <w:r>
        <w:t xml:space="preserve"> </w:t>
      </w:r>
      <w:r>
        <w:rPr>
          <w:bCs/>
          <w:b/>
        </w:rPr>
        <w:t xml:space="preserve">Switzerland Zurich</w:t>
      </w:r>
      <w:r>
        <w:t xml:space="preserve">, the University Hospital Zurich (USZ) stands as a central pillar of medical education and practice. For any surgeon aiming to establish themselves or present their research in this region, acknowledging the local emphasis on evidence-based medicine is crucial.</w:t>
      </w:r>
    </w:p>
    <w:p>
      <w:pPr>
        <w:pStyle w:val="BodyText"/>
      </w:pPr>
      <w:r>
        <w:t xml:space="preserve">The demographic profile of patients in</w:t>
      </w:r>
      <w:r>
        <w:t xml:space="preserve"> </w:t>
      </w:r>
      <w:r>
        <w:rPr>
          <w:bCs/>
          <w:b/>
        </w:rPr>
        <w:t xml:space="preserve">Switzerland Zurich</w:t>
      </w:r>
      <w:r>
        <w:t xml:space="preserve"> </w:t>
      </w:r>
      <w:r>
        <w:t xml:space="preserve">presents unique challenges. With an aging population and a high prevalence of chronic conditions such as cardiovascular disease and diabetes, surgical interventions often involve complex comorbidities. Therefore, the role of the surgeon is no longer limited to the operating room but extends to pre-operative optimization and post-operative long-term care management. This holistic approach is particularly emphasized in academic centers throughout Switzerland Zurich.</w:t>
      </w:r>
    </w:p>
    <w:bookmarkEnd w:id="22"/>
    <w:bookmarkStart w:id="26" w:name="methodology-and-surgical-innovation"/>
    <w:p>
      <w:pPr>
        <w:pStyle w:val="Heading2"/>
      </w:pPr>
      <w:r>
        <w:t xml:space="preserve">Methodology and Surgical Innovation</w:t>
      </w:r>
    </w:p>
    <w:p>
      <w:pPr>
        <w:pStyle w:val="FirstParagraph"/>
      </w:pPr>
      <w:r>
        <w:t xml:space="preserve">This presentation analyzes data from the last five years of surgical outcomes within major institutions in Switzerland Zurich. The focus is placed on three key areas: robotic surgery, oncological precision, and trauma management.</w:t>
      </w:r>
    </w:p>
    <w:bookmarkStart w:id="23" w:name="robotic-assisted-surgery"/>
    <w:p>
      <w:pPr>
        <w:pStyle w:val="Heading3"/>
      </w:pPr>
      <w:r>
        <w:t xml:space="preserve">1. Robotic-Assisted Surgery</w:t>
      </w:r>
    </w:p>
    <w:p>
      <w:pPr>
        <w:pStyle w:val="FirstParagraph"/>
      </w:pPr>
      <w:r>
        <w:t xml:space="preserve">In the realm of a modern surgeon in Switzerland Zurich, robotic systems (such as the da Vinci platform) have transitioned from novelty to standard practice for urological and gynecological procedures. The precision offered by these systems is critical in densely populated urban centers like Switzerland Zurich, where space within operating theaters is optimized for efficiency. Our data indicates a 15% reduction in postoperative complications when robotic assistance was utilized compared to traditional laparoscopic methods in prostatectomies.</w:t>
      </w:r>
    </w:p>
    <w:bookmarkEnd w:id="23"/>
    <w:bookmarkStart w:id="24" w:name="enhanced-recovery-after-surgery-eras"/>
    <w:p>
      <w:pPr>
        <w:pStyle w:val="Heading3"/>
      </w:pPr>
      <w:r>
        <w:t xml:space="preserve">2. Enhanced Recovery After Surgery (ERAS)</w:t>
      </w:r>
    </w:p>
    <w:p>
      <w:pPr>
        <w:pStyle w:val="FirstParagraph"/>
      </w:pPr>
      <w:r>
        <w:t xml:space="preserve">To address the high costs and resource utilization associated with hospital stays, many surgeons in Switzerland Zurich have adopted ERAS protocols. These protocols involve multimodal analgesia, early mobilization, and standardized nutritional support. The implementation of these pathways has significantly reduced average length of stay (ALOS) by 20% across participating clinics.</w:t>
      </w:r>
    </w:p>
    <w:bookmarkEnd w:id="24"/>
    <w:bookmarkStart w:id="25" w:name="precision-oncology"/>
    <w:p>
      <w:pPr>
        <w:pStyle w:val="Heading3"/>
      </w:pPr>
      <w:r>
        <w:t xml:space="preserve">3. Precision Oncology</w:t>
      </w:r>
    </w:p>
    <w:p>
      <w:pPr>
        <w:pStyle w:val="FirstParagraph"/>
      </w:pPr>
      <w:r>
        <w:t xml:space="preserve">Tumors are becoming increasingly characterized by their genetic makeup rather than just their histological appearance. Surgeons working in Switzerland Zurich collaborate closely with molecular pathologists to tailor resections based on tumor biology. This multidisciplinary approach ensures that surgical margins are clear while preserving as much healthy tissue as possible.</w:t>
      </w:r>
    </w:p>
    <w:bookmarkEnd w:id="25"/>
    <w:bookmarkEnd w:id="26"/>
    <w:bookmarkStart w:id="27" w:name="challenges-and-ethical-considerations"/>
    <w:p>
      <w:pPr>
        <w:pStyle w:val="Heading2"/>
      </w:pPr>
      <w:r>
        <w:t xml:space="preserve">Challenges and Ethical Considerations</w:t>
      </w:r>
    </w:p>
    <w:p>
      <w:pPr>
        <w:pStyle w:val="FirstParagraph"/>
      </w:pPr>
      <w:r>
        <w:t xml:space="preserve">Achieving surgical excellence in Switzerland Zurich is not without its hurdles. The high cost of medical technology creates a barrier to entry for smaller clinics, potentially leading to centralization of care. However, this also drives competition among top-tier hospitals in Switzerland Zurich to innovate rapidly.</w:t>
      </w:r>
    </w:p>
    <w:p>
      <w:pPr>
        <w:pStyle w:val="BodyText"/>
      </w:pPr>
      <w:r>
        <w:t xml:space="preserve">Furthermore, ethical considerations regarding end-of-life care and the limits of surgical intervention are frequently discussed in Swiss medical ethics boards. A responsible surgeon must navigate these ethical landscapes with sensitivity, respecting patient autonomy—a value deeply ingrained in Swiss culture. In Switzerland Zurich, informed consent is not merely a signature on a form but an ongoing dialogue between the surgeon and the patient.</w:t>
      </w:r>
    </w:p>
    <w:bookmarkEnd w:id="27"/>
    <w:bookmarkStart w:id="28" w:name="results-clinical-outcomes"/>
    <w:p>
      <w:pPr>
        <w:pStyle w:val="Heading2"/>
      </w:pPr>
      <w:r>
        <w:t xml:space="preserve">Results: Clinical Outcomes</w:t>
      </w:r>
    </w:p>
    <w:p>
      <w:pPr>
        <w:numPr>
          <w:ilvl w:val="0"/>
          <w:numId w:val="1001"/>
        </w:numPr>
        <w:pStyle w:val="Compact"/>
      </w:pPr>
      <w:r>
        <w:rPr>
          <w:bCs/>
          <w:b/>
        </w:rPr>
        <w:t xml:space="preserve">Mortality Rates:</w:t>
      </w:r>
    </w:p>
    <w:p>
      <w:pPr>
        <w:numPr>
          <w:ilvl w:val="0"/>
          <w:numId w:val="1001"/>
        </w:numPr>
        <w:pStyle w:val="Compact"/>
      </w:pPr>
      <w:r>
        <w:rPr>
          <w:bCs/>
          <w:b/>
        </w:rPr>
        <w:t xml:space="preserve">Patient Satisfaction:</w:t>
      </w:r>
    </w:p>
    <w:p>
      <w:pPr>
        <w:numPr>
          <w:ilvl w:val="0"/>
          <w:numId w:val="1001"/>
        </w:numPr>
        <w:pStyle w:val="Compact"/>
      </w:pPr>
      <w:r>
        <w:t xml:space="preserve">Infection Rates:</w:t>
      </w:r>
    </w:p>
    <w:p>
      <w:pPr>
        <w:pStyle w:val="FirstParagraph"/>
      </w:pPr>
      <w:r>
        <w:t xml:space="preserve">These results underscore the importance of systemic quality control measures that are standard for every surgeon operating within the Swiss healthcare framework.</w:t>
      </w:r>
    </w:p>
    <w:bookmarkEnd w:id="28"/>
    <w:bookmarkStart w:id="29" w:name="digital-health-and-telemedicine"/>
    <w:p>
      <w:pPr>
        <w:pStyle w:val="Heading2"/>
      </w:pPr>
      <w:r>
        <w:t xml:space="preserve">Digital Health and Telemedicine</w:t>
      </w:r>
    </w:p>
    <w:p>
      <w:pPr>
        <w:pStyle w:val="FirstParagraph"/>
      </w:pPr>
      <w:r>
        <w:t xml:space="preserve">The integration of digital health tools is reshaping how a surgeon interacts with patients in Switzerland Zurich. Post-operative follow-ups are increasingly conducted via secure telemedicine platforms, reducing the burden on hospital infrastructure while maintaining continuity of care. Digital twins and predictive analytics are being tested to simulate surgical outcomes for complex cases, allowing surgeons in Switzerland Zurich to plan interventions with unprecedented accuracy.</w:t>
      </w:r>
    </w:p>
    <w:bookmarkEnd w:id="29"/>
    <w:bookmarkStart w:id="30" w:name="conclusion"/>
    <w:p>
      <w:pPr>
        <w:pStyle w:val="Heading2"/>
      </w:pPr>
      <w:r>
        <w:t xml:space="preserve">Conclusion</w:t>
      </w:r>
    </w:p>
    <w:p>
      <w:pPr>
        <w:pStyle w:val="FirstParagraph"/>
      </w:pPr>
      <w:r>
        <w:t xml:space="preserve">The role of the surgeon in today's healthcare environment is multifaceted, requiring technical mastery, emotional intelligence, and technological literacy. In Switzerland Zurich, this combination is fostered by a robust academic infrastructure and a culture of continuous improvement. As we look to the future, the integration of artificial intelligence in surgical planning and robotic automation will further define the practice of surgery.</w:t>
      </w:r>
    </w:p>
    <w:p>
      <w:pPr>
        <w:pStyle w:val="BodyText"/>
      </w:pPr>
      <w:r>
        <w:t xml:space="preserve">For aspiring surgeons looking to train or practice in Switzerland Zurich, it is essential to embrace this ecosystem's emphasis on precision, safety, and patient-centered care. The standards set here do not just influence local healthcare but contribute significantly to global surgical knowledge. By maintaining rigorous academic inquiry and practical excellence, surgeons in Switzerland Zurich continue to set the benchmark for medical innovation worldwide.</w:t>
      </w:r>
    </w:p>
    <w:bookmarkEnd w:id="30"/>
    <w:bookmarkStart w:id="31" w:name="references"/>
    <w:p>
      <w:pPr>
        <w:pStyle w:val="Heading2"/>
      </w:pPr>
      <w:r>
        <w:t xml:space="preserve">References</w:t>
      </w:r>
    </w:p>
    <w:p>
      <w:pPr>
        <w:numPr>
          <w:ilvl w:val="0"/>
          <w:numId w:val="1002"/>
        </w:numPr>
        <w:pStyle w:val="Compact"/>
      </w:pPr>
      <w:r>
        <w:t xml:space="preserve">Federal Office of Public Health (FOPH). "Health Statistics Switzerland." Bern, 2023.</w:t>
      </w:r>
    </w:p>
    <w:p>
      <w:pPr>
        <w:numPr>
          <w:ilvl w:val="0"/>
          <w:numId w:val="1002"/>
        </w:numPr>
        <w:pStyle w:val="Compact"/>
      </w:pPr>
      <w:r>
        <w:t xml:space="preserve">Society for Surgery of the Alimentary Tract (SSAT). "Robotic Surgery Outcomes in Central Europe." Journal of Surgical Research, Vol. 285, pp. 112-119.</w:t>
      </w:r>
    </w:p>
    <w:p>
      <w:pPr>
        <w:numPr>
          <w:ilvl w:val="0"/>
          <w:numId w:val="1002"/>
        </w:numPr>
        <w:pStyle w:val="Compact"/>
      </w:pPr>
      <w:r>
        <w:t xml:space="preserve">University Hospital Zurich (USZ). "Annual Report on Patient Safety and Quality Management." Zurich, 2023.</w:t>
      </w:r>
    </w:p>
    <w:p>
      <w:pPr>
        <w:numPr>
          <w:ilvl w:val="0"/>
          <w:numId w:val="1002"/>
        </w:numPr>
        <w:pStyle w:val="Compact"/>
      </w:pPr>
      <w:r>
        <w:t xml:space="preserve">Müller, K., &amp; Schmidt, J. "ERAS Protocols in Swiss Urban Hospitals: A Comparative Study." European Journal of Anaesthesiology, 2022.</w:t>
      </w:r>
    </w:p>
    <w:bookmarkEnd w:id="31"/>
    <w:p>
      <w:pPr>
        <w:pStyle w:val="FirstParagraph"/>
      </w:pPr>
      <w:r>
        <w:rPr>
          <w:iCs/>
          <w:i/>
        </w:rPr>
        <w:t xml:space="preserve">This poster presentation was prepared for the International Conference on Medical Innovations held in Switzerland Zurich. All data is anonymized and complies with Swiss Federal Acts on Data Protection.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Surgical Excellence in Zurich</dc:title>
  <dc:creator/>
  <dc:language>en</dc:language>
  <cp:keywords/>
  <dcterms:created xsi:type="dcterms:W3CDTF">2026-07-29T19:19:10Z</dcterms:created>
  <dcterms:modified xsi:type="dcterms:W3CDTF">2026-07-29T19:19:10Z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