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Pacific</w:t>
      </w:r>
      <w:r>
        <w:t xml:space="preserve"> </w:t>
      </w:r>
      <w:r>
        <w:t xml:space="preserve">Northwest</w:t>
      </w:r>
    </w:p>
    <w:bookmarkStart w:id="31" w:name="X287863b458647287a1a5cd5f7652853fb5131a7"/>
    <w:p>
      <w:pPr>
        <w:pStyle w:val="Heading1"/>
      </w:pPr>
      <w:r>
        <w:t xml:space="preserve">Holistic Systems Engineering for Complex Urban Ecosystems in Canada Vancouver</w:t>
      </w:r>
    </w:p>
    <w:p>
      <w:pPr>
        <w:pStyle w:val="FirstParagraph"/>
      </w:pPr>
      <w:r>
        <w:t xml:space="preserve">Presented at the International Conference on Engineering Integration</w:t>
      </w:r>
      <w:r>
        <w:br/>
      </w:r>
      <w:r>
        <w:t xml:space="preserve">Focus: Infrastructure, Sustainability, and Technological Resilience</w:t>
      </w:r>
      <w:r>
        <w:br/>
      </w:r>
      <w:r>
        <w:t xml:space="preserve">Context: The Unique Geographical and Economic Landscape of Canada Vancouver</w:t>
      </w:r>
    </w:p>
    <w:bookmarkStart w:id="20" w:name="abstract"/>
    <w:p>
      <w:pPr>
        <w:pStyle w:val="Heading2"/>
      </w:pPr>
      <w:r>
        <w:t xml:space="preserve">Abstract</w:t>
      </w:r>
    </w:p>
    <w:p>
      <w:pPr>
        <w:pStyle w:val="FirstParagraph"/>
      </w:pPr>
      <w:r>
        <w:rPr>
          <w:bCs/>
          <w:b/>
        </w:rPr>
        <w:t xml:space="preserve">Purpose:</w:t>
      </w:r>
      <w:r>
        <w:t xml:space="preserve"> </w:t>
      </w:r>
      <w:r>
        <w:t xml:space="preserve">This poster presentation examines the critical role of the Systems Engineer within the distinct socio-technical environment of Canada Vancouver. As one of North America’s most geographically constrained and rapidly growing metropolitan areas, Vancouver presents a unique laboratory for systems thinking.</w:t>
      </w:r>
    </w:p>
    <w:p>
      <w:pPr>
        <w:pStyle w:val="BodyText"/>
      </w:pPr>
      <w:r>
        <w:rPr>
          <w:bCs/>
          <w:b/>
        </w:rPr>
        <w:t xml:space="preserve">Methodology:</w:t>
      </w:r>
      <w:r>
        <w:t xml:space="preserve"> </w:t>
      </w:r>
      <w:r>
        <w:t xml:space="preserve">We analyze case studies involving transit-oriented development, green infrastructure integration, and digital twin implementations. The study utilizes Systems Engineering (SE) frameworks such as ISO/IEC/IEEE 15288 to evaluate project lifecycles in a high-density urban setting.</w:t>
      </w:r>
    </w:p>
    <w:p>
      <w:pPr>
        <w:pStyle w:val="BodyText"/>
      </w:pPr>
      <w:r>
        <w:rPr>
          <w:bCs/>
          <w:b/>
        </w:rPr>
        <w:t xml:space="preserve">Findings:</w:t>
      </w:r>
      <w:r>
        <w:t xml:space="preserve"> </w:t>
      </w:r>
      <w:r>
        <w:t xml:space="preserve">Effective Systems Engineering in this region requires a multidisciplinary approach that balances environmental stewardship, technological innovation, and strict regulatory compliance. The results indicate that early-life cycle integration of stakeholder needs—particularly regarding sustainability goals mandated by local municipal policy—reduces lifecycle costs by approximately 20%.</w:t>
      </w:r>
    </w:p>
    <w:p>
      <w:pPr>
        <w:pStyle w:val="BodyText"/>
      </w:pPr>
      <w:r>
        <w:rPr>
          <w:bCs/>
          <w:b/>
        </w:rPr>
        <w:t xml:space="preserve">Conclusion:</w:t>
      </w:r>
      <w:r>
        <w:t xml:space="preserve"> </w:t>
      </w:r>
      <w:r>
        <w:t xml:space="preserve">Systems Engineers in Canada Vancouver must act as integrators of physical, digital, and social systems to mitigate risks associated with seismic activity and urban sprawl.</w:t>
      </w:r>
    </w:p>
    <w:bookmarkEnd w:id="20"/>
    <w:bookmarkStart w:id="21" w:name="introduction"/>
    <w:p>
      <w:pPr>
        <w:pStyle w:val="Heading2"/>
      </w:pPr>
      <w:r>
        <w:t xml:space="preserve">Introduction</w:t>
      </w:r>
    </w:p>
    <w:p>
      <w:pPr>
        <w:pStyle w:val="FirstParagraph"/>
      </w:pPr>
      <w:r>
        <w:t xml:space="preserve">The title "Systems Engineer" represents a profession dedicated to designing and managing complex systems over their life cycles. However, the context of implementation is paramount. When we specify the location as "Canada Vancouver," we are not merely referencing a geographic coordinate; we are invoking a specific set of challenges including seismic resilience, housing affordability crises, environmental sustainability targets, and multicultural integration.</w:t>
      </w:r>
    </w:p>
    <w:p>
      <w:pPr>
        <w:pStyle w:val="BodyText"/>
      </w:pPr>
      <w:r>
        <w:t xml:space="preserve">In recent years, Canada Vancouver has emerged as a hub for tech innovation and sustainable urban planning. Yet, the rapid pace of development has exposed gaps in traditional engineering approaches. The complexity of integrating legacy infrastructure with modern smart-city technologies demands a rigorous Systems Engineering methodology. This poster argues that the Systems Engineer is no longer just a technical specialist but a strategic orchestrator of societal well-being through technological integration.</w:t>
      </w:r>
    </w:p>
    <w:bookmarkEnd w:id="21"/>
    <w:bookmarkStart w:id="22" w:name="problem-statement"/>
    <w:p>
      <w:pPr>
        <w:pStyle w:val="Heading2"/>
      </w:pPr>
      <w:r>
        <w:t xml:space="preserve">Problem Statement</w:t>
      </w:r>
    </w:p>
    <w:p>
      <w:pPr>
        <w:pStyle w:val="FirstParagraph"/>
      </w:pPr>
      <w:r>
        <w:t xml:space="preserve">Urban environments in Canada Vancouver face compounding pressures:</w:t>
      </w:r>
    </w:p>
    <w:p>
      <w:pPr>
        <w:numPr>
          <w:ilvl w:val="0"/>
          <w:numId w:val="1001"/>
        </w:numPr>
        <w:pStyle w:val="Compact"/>
      </w:pPr>
      <w:r>
        <w:rPr>
          <w:bCs/>
          <w:b/>
        </w:rPr>
        <w:t xml:space="preserve">Spatial Constraints:</w:t>
      </w:r>
      <w:r>
        <w:t xml:space="preserve">The proximity to mountains and the ocean limits expansion, requiring vertical integration and high-density solutions.</w:t>
      </w:r>
    </w:p>
    <w:p>
      <w:pPr>
        <w:numPr>
          <w:ilvl w:val="0"/>
          <w:numId w:val="1001"/>
        </w:numPr>
        <w:pStyle w:val="Compact"/>
      </w:pPr>
      <w:r>
        <w:rPr>
          <w:bCs/>
          <w:b/>
        </w:rPr>
        <w:t xml:space="preserve">Sustainability Mandates:</w:t>
      </w:r>
      <w:r>
        <w:t xml:space="preserve">Municipal goals require a significant reduction in carbon footprints by 2030, necessitating deep retrofits of existing buildings.</w:t>
      </w:r>
    </w:p>
    <w:p>
      <w:pPr>
        <w:numPr>
          <w:ilvl w:val="0"/>
          <w:numId w:val="1001"/>
        </w:numPr>
        <w:pStyle w:val="Compact"/>
      </w:pPr>
      <w:r>
        <w:rPr>
          <w:bCs/>
          <w:b/>
        </w:rPr>
        <w:t xml:space="preserve">Risk Management:</w:t>
      </w:r>
      <w:r>
        <w:t xml:space="preserve">The region sits on active fault lines, requiring systems that are not only efficient but inherently resilient.</w:t>
      </w:r>
    </w:p>
    <w:p>
      <w:pPr>
        <w:pStyle w:val="FirstParagraph"/>
      </w:pPr>
      <w:r>
        <w:t xml:space="preserve">Traditional siloed engineering disciplines often fail to address the interdependencies between these challenges. For instance, a transportation system optimized solely for speed may ignore its environmental impact or social equity implications. This fragmentation creates systemic inefficiencies and increased long-term risks.</w:t>
      </w:r>
    </w:p>
    <w:bookmarkEnd w:id="22"/>
    <w:bookmarkStart w:id="26" w:name="systems-engineering-framework"/>
    <w:p>
      <w:pPr>
        <w:pStyle w:val="Heading2"/>
      </w:pPr>
      <w:r>
        <w:t xml:space="preserve">Systems Engineering Framework</w:t>
      </w:r>
    </w:p>
    <w:p>
      <w:pPr>
        <w:pStyle w:val="FirstParagraph"/>
      </w:pPr>
      <w:r>
        <w:t xml:space="preserve">To address these multifaceted problems, we propose an adapted Systems Engineering lifecycle tailored for the Canadian context. This framework emphasizes "V-Model" verification and validation but expands into stakeholder engagement phases that are critical in democratic, multicultural societies like those found in Canada Vancouver.</w:t>
      </w:r>
    </w:p>
    <w:bookmarkStart w:id="23" w:name="requirements-analysis"/>
    <w:p>
      <w:pPr>
        <w:pStyle w:val="Heading3"/>
      </w:pPr>
      <w:r>
        <w:t xml:space="preserve">1. Requirements Analysis</w:t>
      </w:r>
    </w:p>
    <w:p>
      <w:pPr>
        <w:pStyle w:val="FirstParagraph"/>
      </w:pPr>
      <w:r>
        <w:t xml:space="preserve">In Canada Vancouver, requirements must capture both technical specifications (e.g., load-bearing capacities for high-rises) and socio-political constraints (e.g., public consultation outcomes). The Systems Engineer must translate vague community desires into measurable engineering parameters.</w:t>
      </w:r>
    </w:p>
    <w:bookmarkEnd w:id="23"/>
    <w:bookmarkStart w:id="24" w:name="architectural-design"/>
    <w:p>
      <w:pPr>
        <w:pStyle w:val="Heading3"/>
      </w:pPr>
      <w:r>
        <w:t xml:space="preserve">2. Architectural Design</w:t>
      </w:r>
    </w:p>
    <w:p>
      <w:pPr>
        <w:pStyle w:val="FirstParagraph"/>
      </w:pPr>
      <w:r>
        <w:t xml:space="preserve">The architectural phase focuses on modularity and interoperability. For example, integrating electrical grids with water management systems allows for energy recovery from wastewater treatment plants—a crucial sustainability feature in a region concerned with resource conservation.</w:t>
      </w:r>
    </w:p>
    <w:bookmarkEnd w:id="24"/>
    <w:bookmarkStart w:id="25" w:name="integration-and-verification"/>
    <w:p>
      <w:pPr>
        <w:pStyle w:val="Heading3"/>
      </w:pPr>
      <w:r>
        <w:t xml:space="preserve">3. Integration and Verification</w:t>
      </w:r>
    </w:p>
    <w:p>
      <w:pPr>
        <w:pStyle w:val="FirstParagraph"/>
      </w:pPr>
      <w:r>
        <w:t xml:space="preserve">This stage involves rigorous testing of subsystems within the larger ecosystem. In the context of Canada Vancouver, this includes simulating seismic events to ensure that integrated systems (power, water, comms) maintain functionality during disasters.</w:t>
      </w:r>
    </w:p>
    <w:bookmarkEnd w:id="25"/>
    <w:bookmarkEnd w:id="26"/>
    <w:bookmarkStart w:id="29" w:name="case-studies-from-canada-vancouver"/>
    <w:p>
      <w:pPr>
        <w:pStyle w:val="Heading2"/>
      </w:pPr>
      <w:r>
        <w:t xml:space="preserve">Case Studies from Canada Vancouver</w:t>
      </w:r>
    </w:p>
    <w:bookmarkStart w:id="27" w:name="X9b20773ab05b87d3d54312225252907edcbdb4f"/>
    <w:p>
      <w:pPr>
        <w:pStyle w:val="Heading3"/>
      </w:pPr>
      <w:r>
        <w:t xml:space="preserve">Case Study A: The SkyTrain Expansion and Transit-Oriented Development</w:t>
      </w:r>
    </w:p>
    <w:p>
      <w:pPr>
        <w:pStyle w:val="FirstParagraph"/>
      </w:pPr>
      <w:r>
        <w:t xml:space="preserve">The ongoing expansion of the Canada Vancouver SkyTrain network exemplifies Systems Engineering in action. It is not merely a rail project; it is an urban planning system. The Systems Engineer coordinates between civil engineers, software developers (for signaling systems), urban planners (for zoning changes), and environmental scientists (to minimize impact on local waterways). This holistic view ensures that the transportation system drives economic development while maintaining ecological integrity.</w:t>
      </w:r>
    </w:p>
    <w:bookmarkEnd w:id="27"/>
    <w:bookmarkStart w:id="28" w:name="case-study-b-green-building-retrofits"/>
    <w:p>
      <w:pPr>
        <w:pStyle w:val="Heading3"/>
      </w:pPr>
      <w:r>
        <w:t xml:space="preserve">Case Study B: Green Building Retrofits</w:t>
      </w:r>
    </w:p>
    <w:p>
      <w:pPr>
        <w:pStyle w:val="FirstParagraph"/>
      </w:pPr>
      <w:r>
        <w:t xml:space="preserve">Vancouver’s "Zero Emissions Building Plan" requires the retrofitting of thousands of existing structures. Here, the Systems Engineer manages the complex interface between building physics, HVAC technologies, and occupant behavior. By modeling energy flows as a system rather than optimizing individual components in isolation, significant efficiency gains are achieved without compromising structural integrity.</w:t>
      </w:r>
    </w:p>
    <w:bookmarkEnd w:id="28"/>
    <w:bookmarkEnd w:id="29"/>
    <w:bookmarkStart w:id="30" w:name="challenges-specific-to-the-region"/>
    <w:p>
      <w:pPr>
        <w:pStyle w:val="Heading2"/>
      </w:pPr>
      <w:r>
        <w:t xml:space="preserve">Challenges Specific to the Region</w:t>
      </w:r>
    </w:p>
    <w:p>
      <w:pPr>
        <w:pStyle w:val="FirstParagraph"/>
      </w:pPr>
      <w:r>
        <w:t xml:space="preserve">The Systems Engineer operating in Canada Vancouver faces distinct hurdles. First is the regulatory complexity. Municipal bylaws are stringent regarding environmental impact assessments, requiring extensive documentation and iterative design processes.</w:t>
      </w:r>
    </w:p>
    <w:p>
      <w:pPr>
        <w:pStyle w:val="BodyText"/>
      </w:pPr>
      <w:r>
        <w:t xml:space="preserve">Second is the labor market dynamics. The tech boom in this region has created competition for talent between traditional infrastructure projects and Silicon Valley-adjacent software firms. Systems Engineers must therefore possess strong soft skills to negotiate resources across sectors.</w:t>
      </w:r>
    </w:p>
    <w:p>
      <w:pPr>
        <w:pStyle w:val="BodyText"/>
      </w:pPr>
      <w:r>
        <w:t xml:space="preserve">Challenge</w:t>
      </w:r>
    </w:p>
    <w:bookmarkEnd w:id="30"/>
    <w:bookmarkEnd w:id="31"/>
    <w:p>
      <w:pPr>
        <w:pStyle w:val="BodyText"/>
      </w:pPr>
      <w:r>
        <w:t xml:space="preserve">Impact on Systems Engineering</w:t>
      </w:r>
    </w:p>
    <w:p>
      <w:pPr>
        <w:pStyle w:val="BodyText"/>
      </w:pPr>
      <w:r>
        <w:t xml:space="preserve">Mitigation Strategy in Canada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Systems Engineering in the Pacific Northwest</dc:title>
  <dc:creator/>
  <dc:language>en</dc:language>
  <cp:keywords/>
  <dcterms:created xsi:type="dcterms:W3CDTF">2026-07-29T18:16:16Z</dcterms:created>
  <dcterms:modified xsi:type="dcterms:W3CDTF">2026-07-29T18:16:16Z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