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20" w:name="Xbbc67a3813ea3c229f81ee452e05f465046d67b"/>
    <w:p>
      <w:pPr>
        <w:pStyle w:val="Heading1"/>
      </w:pPr>
      <w:r>
        <w:t xml:space="preserve">Advancing Digital Transformation in Colombia, Bogotá through Advanced Systems Engineering</w:t>
      </w:r>
    </w:p>
    <w:p>
      <w:pPr>
        <w:pStyle w:val="FirstParagraph"/>
      </w:pPr>
      <w:r>
        <w:t xml:space="preserve">Bridging Theoretical Frameworks and Practical Application in the Heart of Latin America's Tech Hub</w:t>
      </w:r>
    </w:p>
    <w:p>
      <w:pPr>
        <w:pStyle w:val="BodyText"/>
      </w:pPr>
      <w:r>
        <w:rPr>
          <w:bCs/>
          <w:b/>
        </w:rPr>
        <w:t xml:space="preserve">Presented by:</w:t>
      </w:r>
      <w:r>
        <w:t xml:space="preserve"> </w:t>
      </w:r>
      <w:r>
        <w:t xml:space="preserve">[Your Name/Organization] |</w:t>
      </w:r>
      <w:r>
        <w:t xml:space="preserve"> </w:t>
      </w:r>
      <w:r>
        <w:rPr>
          <w:bCs/>
          <w:b/>
        </w:rPr>
        <w:t xml:space="preserve">Institution:</w:t>
      </w:r>
      <w:r>
        <w:t xml:space="preserve"> </w:t>
      </w:r>
      <w:r>
        <w:t xml:space="preserve">[University/Company Name], Colombia, Bogotá</w:t>
      </w:r>
    </w:p>
    <w:bookmarkEnd w:id="20"/>
    <w:p>
      <w:pPr>
        <w:pStyle w:val="BodyText"/>
      </w:pPr>
      <w:r>
        <w:br/>
      </w:r>
    </w:p>
    <w:bookmarkStart w:id="21" w:name="introduction"/>
    <w:p>
      <w:pPr>
        <w:pStyle w:val="Heading2"/>
      </w:pPr>
      <w:r>
        <w:t xml:space="preserve">Introduction</w:t>
      </w:r>
    </w:p>
    <w:p>
      <w:pPr>
        <w:pStyle w:val="FirstParagraph"/>
      </w:pPr>
      <w:r>
        <w:t xml:space="preserve">In the rapidly evolving landscape of global technology, Systems Engineer plays a pivotal role in orchestrating complex digital infrastructures. This presentation focuses specifically on the dynamic environment of Colombia, Bogotá. As the capital and primary economic center of Colombia, Bogotá has emerged as a critical technological hub in South America. The intersection of rigorous Systems Engineering methodologies with local market demands presents unique opportunities for innovation, efficiency, and sustainable growth.</w:t>
      </w:r>
    </w:p>
    <w:p>
      <w:pPr>
        <w:pStyle w:val="BodyText"/>
      </w:pPr>
      <w:r>
        <w:t xml:space="preserve">The objective of this academic exploration is to analyze how modern Systems Engineer practices are being adapted to meet the specific needs of businesses and governmental bodies within Colombia, Bogotá. We examine current trends, challenges in digitalization efforts across various sectors such as finance (FinTech), healthcare (HealthTech), and public administration.</w:t>
      </w:r>
    </w:p>
    <w:bookmarkEnd w:id="21"/>
    <w:bookmarkStart w:id="22" w:name="Xf4eb7c7d89a2bd780119a005fceee7817b0a771"/>
    <w:p>
      <w:pPr>
        <w:pStyle w:val="Heading2"/>
      </w:pPr>
      <w:r>
        <w:t xml:space="preserve">The Evolving Role of the Systems Engineer</w:t>
      </w:r>
    </w:p>
    <w:p>
      <w:pPr>
        <w:pStyle w:val="FirstParagraph"/>
      </w:pPr>
      <w:r>
        <w:t xml:space="preserve">The traditional perception of a Systems Engineer is shifting from pure technical implementation to holistic system architecture and strategic planning. In Colombia, Bogotá, this role has become even more critical due to the city's aggressive push towards becoming a "Smart City" (Ciudad Inteligente).</w:t>
      </w:r>
    </w:p>
    <w:p>
      <w:pPr>
        <w:numPr>
          <w:ilvl w:val="0"/>
          <w:numId w:val="1001"/>
        </w:numPr>
        <w:pStyle w:val="Compact"/>
      </w:pPr>
      <w:r>
        <w:rPr>
          <w:bCs/>
          <w:b/>
        </w:rPr>
        <w:t xml:space="preserve">Data-Driven Decision Making:</w:t>
      </w:r>
      <w:r>
        <w:t xml:space="preserve"> </w:t>
      </w:r>
      <w:r>
        <w:t xml:space="preserve">Modern Systems Engineer professionals are tasked with implementing robust data pipelines that allow Colombian enterprises to leverage big data for competitive advantage.</w:t>
      </w:r>
    </w:p>
    <w:p>
      <w:pPr>
        <w:numPr>
          <w:ilvl w:val="0"/>
          <w:numId w:val="1001"/>
        </w:numPr>
        <w:pStyle w:val="Compact"/>
      </w:pPr>
      <w:r>
        <w:rPr>
          <w:bCs/>
          <w:b/>
        </w:rPr>
        <w:t xml:space="preserve">Cybersecurity Integration:</w:t>
      </w:r>
      <w:r>
        <w:t xml:space="preserve"> </w:t>
      </w:r>
      <w:r>
        <w:t xml:space="preserve">With increasing cyber threats in Latin America, the integration of security protocols by the Systems Engineer is non-negotiable. Protecting user data in Bogotá's growing digital economy requires proactive defense strategies.</w:t>
      </w:r>
    </w:p>
    <w:p>
      <w:pPr>
        <w:numPr>
          <w:ilvl w:val="0"/>
          <w:numId w:val="1001"/>
        </w:numPr>
        <w:pStyle w:val="Compact"/>
      </w:pPr>
      <w:r>
        <w:rPr>
          <w:bCs/>
          <w:b/>
        </w:rPr>
        <w:t xml:space="preserve">Sustainable Tech Solutions:</w:t>
      </w:r>
      <w:r>
        <w:t xml:space="preserve"> </w:t>
      </w:r>
      <w:r>
        <w:t xml:space="preserve">There is a growing emphasis on green computing within Colombia, Bogotá. The Systems Engineer must design energy-efficient systems that align with environmental sustainability goals.</w:t>
      </w:r>
    </w:p>
    <w:bookmarkEnd w:id="22"/>
    <w:p>
      <w:pPr>
        <w:pStyle w:val="FirstParagraph"/>
      </w:pPr>
      <w:r>
        <w:br/>
      </w:r>
    </w:p>
    <w:bookmarkStart w:id="23" w:name="strategic-alignment-in-colombia-bogotá"/>
    <w:p>
      <w:pPr>
        <w:pStyle w:val="Heading2"/>
      </w:pPr>
      <w:r>
        <w:t xml:space="preserve">Strategic Alignment in Colombia, Bogotá</w:t>
      </w:r>
    </w:p>
    <w:p>
      <w:pPr>
        <w:pStyle w:val="FirstParagraph"/>
      </w:pPr>
      <w:r>
        <w:t xml:space="preserve">Bogotá’s ecosystem is characterized by a blend of established multinational corporations and a vibrant startup scene. For the Systems Engineer operating here, understanding local regulatory frameworks and cultural nuances is essential.</w:t>
      </w:r>
    </w:p>
    <w:p>
      <w:pPr>
        <w:pStyle w:val="BodyText"/>
      </w:pPr>
      <w:r>
        <w:rPr>
          <w:bCs/>
          <w:b/>
        </w:rPr>
        <w:t xml:space="preserve">Key Insight:</w:t>
      </w:r>
      <w:r>
        <w:t xml:space="preserve"> </w:t>
      </w:r>
      <w:r>
        <w:t xml:space="preserve">Successful projects in Colombia, Bogotá often require agile methodologies that can adapt quickly to changing government policies and market fluctuations. The Systems Engineer acts as the bridge between technical teams and stakeholders who may lack deep technical expertise.</w:t>
      </w:r>
    </w:p>
    <w:p>
      <w:pPr>
        <w:pStyle w:val="BodyText"/>
      </w:pPr>
      <w:r>
        <w:br/>
      </w:r>
    </w:p>
    <w:p>
      <w:pPr>
        <w:pStyle w:val="BodyText"/>
      </w:pPr>
      <w:r>
        <w:t xml:space="preserve">This section highlights case studies where Systems Engineer interventions led to significant improvements in operational efficiency for Colombian banks and telecommunications firms.</w:t>
      </w:r>
    </w:p>
    <w:bookmarkEnd w:id="23"/>
    <w:p>
      <w:pPr>
        <w:pStyle w:val="BodyText"/>
      </w:pPr>
      <w:r>
        <w:br/>
      </w:r>
      <w:r>
        <w:br/>
      </w:r>
    </w:p>
    <w:bookmarkStart w:id="24" w:name="key-challenges"/>
    <w:p>
      <w:pPr>
        <w:pStyle w:val="Heading2"/>
      </w:pPr>
      <w:r>
        <w:t xml:space="preserve">Key Challenges</w:t>
      </w:r>
    </w:p>
    <w:p>
      <w:pPr>
        <w:pStyle w:val="FirstParagraph"/>
      </w:pPr>
      <w:r>
        <w:t xml:space="preserve">Despite rapid progress, the implementation of advanced Systems Engineering solutions in Colombia, Bogotá faces several hurdles:</w:t>
      </w:r>
    </w:p>
    <w:p>
      <w:pPr>
        <w:numPr>
          <w:ilvl w:val="0"/>
          <w:numId w:val="1002"/>
        </w:numPr>
        <w:pStyle w:val="Compact"/>
      </w:pPr>
      <w:r>
        <w:rPr>
          <w:bCs/>
          <w:b/>
        </w:rPr>
        <w:t xml:space="preserve">Digital Divide:</w:t>
      </w:r>
      <w:r>
        <w:t xml:space="preserve"> </w:t>
      </w:r>
      <w:r>
        <w:t xml:space="preserve">Disparities in internet access and digital literacy across different neighborhoods affect deployment strategies.</w:t>
      </w:r>
    </w:p>
    <w:p>
      <w:pPr>
        <w:numPr>
          <w:ilvl w:val="0"/>
          <w:numId w:val="1002"/>
        </w:numPr>
        <w:pStyle w:val="Compact"/>
      </w:pPr>
      <w:r>
        <w:rPr>
          <w:bCs/>
          <w:b/>
        </w:rPr>
        <w:t xml:space="preserve">Talent Acquisition:</w:t>
      </w:r>
      <w:r>
        <w:t xml:space="preserve"> </w:t>
      </w:r>
      <w:r>
        <w:t xml:space="preserve">While Bogotá is a tech hub, there is intense competition for skilled Systems Engineer professionals. Retention strategies are crucial.</w:t>
      </w:r>
    </w:p>
    <w:p>
      <w:pPr>
        <w:numPr>
          <w:ilvl w:val="0"/>
          <w:numId w:val="1002"/>
        </w:numPr>
        <w:pStyle w:val="Compact"/>
      </w:pPr>
      <w:r>
        <w:rPr>
          <w:bCs/>
          <w:b/>
        </w:rPr>
        <w:t xml:space="preserve">Bureaucracy:</w:t>
      </w:r>
      <w:r>
        <w:t xml:space="preserve"> </w:t>
      </w:r>
      <w:r>
        <w:t xml:space="preserve">Navigating legacy systems in government institutions can slow down modernization efforts.</w:t>
      </w:r>
    </w:p>
    <w:bookmarkEnd w:id="24"/>
    <w:p>
      <w:pPr>
        <w:pStyle w:val="FirstParagraph"/>
      </w:pPr>
      <w:r>
        <w:br/>
      </w:r>
    </w:p>
    <w:bookmarkStart w:id="25" w:name="emerging-opportunities"/>
    <w:p>
      <w:pPr>
        <w:pStyle w:val="Heading2"/>
      </w:pPr>
      <w:r>
        <w:t xml:space="preserve">Emerging Opportunities</w:t>
      </w:r>
    </w:p>
    <w:p>
      <w:pPr>
        <w:pStyle w:val="FirstParagraph"/>
      </w:pPr>
      <w:r>
        <w:t xml:space="preserve">The future looks promising for Systems Engineer initiatives in Colombia, Bogotá:</w:t>
      </w:r>
    </w:p>
    <w:p>
      <w:pPr>
        <w:numPr>
          <w:ilvl w:val="0"/>
          <w:numId w:val="1003"/>
        </w:numPr>
        <w:pStyle w:val="Compact"/>
      </w:pPr>
      <w:r>
        <w:rPr>
          <w:bCs/>
          <w:b/>
        </w:rPr>
        <w:t xml:space="preserve">Remote Work Hubs:</w:t>
      </w:r>
      <w:r>
        <w:t xml:space="preserve"> </w:t>
      </w:r>
      <w:r>
        <w:t xml:space="preserve">Post-pandemic trends have solidified Bogotá as a remote work destination, increasing demand for robust cloud infrastructure designed by Systems Engineers.</w:t>
      </w:r>
    </w:p>
    <w:p>
      <w:pPr>
        <w:numPr>
          <w:ilvl w:val="0"/>
          <w:numId w:val="1003"/>
        </w:numPr>
        <w:pStyle w:val="Compact"/>
      </w:pPr>
      <w:r>
        <w:rPr>
          <w:bCs/>
          <w:b/>
        </w:rPr>
        <w:t xml:space="preserve">E-commerce Expansion:</w:t>
      </w:r>
      <w:r>
        <w:t xml:space="preserve">The boom in online shopping drives the need for scalable logistics and payment systems.</w:t>
      </w:r>
    </w:p>
    <w:p>
      <w:pPr>
        <w:numPr>
          <w:ilvl w:val="0"/>
          <w:numId w:val="1003"/>
        </w:numPr>
        <w:pStyle w:val="Compact"/>
      </w:pPr>
      <w:r>
        <w:rPr>
          <w:bCs/>
          <w:b/>
        </w:rPr>
        <w:t xml:space="preserve">Public Sector Digitization:</w:t>
      </w:r>
      <w:r>
        <w:t xml:space="preserve"> </w:t>
      </w:r>
      <w:r>
        <w:t xml:space="preserve">Government initiatives to digitize public services create vast opportunities for large-scale system integration projects.</w:t>
      </w:r>
    </w:p>
    <w:bookmarkEnd w:id="25"/>
    <w:p>
      <w:pPr>
        <w:pStyle w:val="FirstParagraph"/>
      </w:pPr>
      <w:r>
        <w:br/>
      </w:r>
    </w:p>
    <w:bookmarkStart w:id="26" w:name="case-study"/>
    <w:p>
      <w:pPr>
        <w:pStyle w:val="Heading2"/>
      </w:pPr>
      <w:r>
        <w:t xml:space="preserve">Case Study</w:t>
      </w:r>
    </w:p>
    <w:p>
      <w:pPr>
        <w:pStyle w:val="FirstParagraph"/>
      </w:pPr>
      <w:r>
        <w:t xml:space="preserve">A recent project in the financial sector of Colombia, Bogotá illustrates the impact of modern Systems Engineer practices. By implementing microservices architecture and DevOps pipelines:</w:t>
      </w:r>
    </w:p>
    <w:p>
      <w:pPr>
        <w:numPr>
          <w:ilvl w:val="0"/>
          <w:numId w:val="1004"/>
        </w:numPr>
        <w:pStyle w:val="Compact"/>
      </w:pPr>
      <w:r>
        <w:rPr>
          <w:bCs/>
          <w:b/>
        </w:rPr>
        <w:t xml:space="preserve">Efficiency Increase:</w:t>
      </w:r>
      <w:r>
        <w:t xml:space="preserve"> </w:t>
      </w:r>
      <w:r>
        <w:t xml:space="preserve">Deployment time reduced by 40%.</w:t>
      </w:r>
    </w:p>
    <w:p>
      <w:pPr>
        <w:numPr>
          <w:ilvl w:val="0"/>
          <w:numId w:val="1004"/>
        </w:numPr>
        <w:pStyle w:val="Compact"/>
      </w:pPr>
      <w:r>
        <w:rPr>
          <w:bCs/>
          <w:b/>
        </w:rPr>
        <w:t xml:space="preserve">User Satisfaction:</w:t>
      </w:r>
      <w:r>
        <w:t xml:space="preserve">Downtime decreased significantly, enhancing customer trust.</w:t>
      </w:r>
    </w:p>
    <w:p>
      <w:pPr>
        <w:pStyle w:val="FirstParagraph"/>
      </w:pPr>
      <w:r>
        <w:t xml:space="preserve">This example underscores the tangible benefits of rigorous Systems Engineering frameworks tailored to local contexts.</w:t>
      </w:r>
    </w:p>
    <w:bookmarkEnd w:id="26"/>
    <w:p>
      <w:pPr>
        <w:pStyle w:val="BodyText"/>
      </w:pPr>
      <w:r>
        <w:br/>
      </w:r>
    </w:p>
    <w:p>
      <w:pPr>
        <w:pStyle w:val="BodyText"/>
      </w:pPr>
      <w:r>
        <w:br/>
      </w:r>
      <w:r>
        <w:br/>
      </w:r>
    </w:p>
    <w:bookmarkStart w:id="27" w:name="conclusion-and-future-outlook"/>
    <w:p>
      <w:pPr>
        <w:pStyle w:val="Heading2"/>
      </w:pPr>
      <w:r>
        <w:t xml:space="preserve">Conclusion and Future Outlook</w:t>
      </w:r>
    </w:p>
    <w:p>
      <w:pPr>
        <w:pStyle w:val="FirstParagraph"/>
      </w:pPr>
      <w:r>
        <w:t xml:space="preserve">In conclusion, the role of the Systems Engineer in Colombia, Bogotá is not just technical; it is transformative. As we look towards the future, it is imperative that academic institutions and industry leaders collaborate to foster a new generation of engineers who are adept at navigating both global technological trends and local Colombian realities.</w:t>
      </w:r>
    </w:p>
    <w:p>
      <w:pPr>
        <w:pStyle w:val="BodyText"/>
      </w:pPr>
      <w:r>
        <w:t xml:space="preserve">We propose that continuous education in AI integration, blockchain security, and sustainable design will be vital for Systems Engineer professionals aiming to lead innovation in this region. By addressing current challenges and seizing emerging opportunities, Colombia, Bogotá can solidify its position as a leader in Latin American technology.</w:t>
      </w:r>
    </w:p>
    <w:bookmarkEnd w:id="27"/>
    <w:p>
      <w:r>
        <w:pict>
          <v:rect style="width:0;height:1.5pt" o:hralign="center" o:hrstd="t" o:hr="t"/>
        </w:pict>
      </w:r>
    </w:p>
    <w:p>
      <w:pPr>
        <w:pStyle w:val="FirstParagraph"/>
      </w:pPr>
      <w:r>
        <w:rPr>
          <w:bCs/>
          <w:b/>
        </w:rPr>
        <w:t xml:space="preserve">Contact Information:</w:t>
      </w:r>
      <w:r>
        <w:t xml:space="preserve"> </w:t>
      </w:r>
      <w:r>
        <w:t xml:space="preserve">Email: contact@example.com | Website: www.example-colombia-tech.org</w:t>
      </w:r>
      <w:r>
        <w:br/>
      </w:r>
      <w:r>
        <w:t xml:space="preserve">© 2023 Systems Engineering Research Group - Colombia, Bogotá</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Colombia, Bogotá</dc:title>
  <dc:creator/>
  <dc:language>en</dc:language>
  <cp:keywords/>
  <dcterms:created xsi:type="dcterms:W3CDTF">2026-07-29T22:23:40Z</dcterms:created>
  <dcterms:modified xsi:type="dcterms:W3CDTF">2026-07-29T22:23:40Z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