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Excellence</w:t>
      </w:r>
      <w:r>
        <w:t xml:space="preserve"> </w:t>
      </w:r>
      <w:r>
        <w:t xml:space="preserve">in</w:t>
      </w:r>
      <w:r>
        <w:t xml:space="preserve"> </w:t>
      </w:r>
      <w:r>
        <w:t xml:space="preserve">France</w:t>
      </w:r>
      <w:r>
        <w:t xml:space="preserve"> </w:t>
      </w:r>
      <w:r>
        <w:t xml:space="preserve">Paris</w:t>
      </w:r>
    </w:p>
    <w:bookmarkStart w:id="20" w:name="Xf78f450847c146b6afc924309ef8be439bc2e37"/>
    <w:p>
      <w:pPr>
        <w:pStyle w:val="Heading1"/>
      </w:pPr>
      <w:r>
        <w:t xml:space="preserve">Bridging Complexity and Innovation: The Role of the Systems Engineer in France Paris</w:t>
      </w:r>
    </w:p>
    <w:p>
      <w:pPr>
        <w:pStyle w:val="FirstParagraph"/>
      </w:pPr>
      <w:r>
        <w:rPr>
          <w:bCs/>
          <w:b/>
        </w:rPr>
        <w:t xml:space="preserve">A Strategic Analysis of Interdisciplinary Integration within the French Technological Ecosystem</w:t>
      </w:r>
    </w:p>
    <w:p>
      <w:pPr>
        <w:pStyle w:val="BodyText"/>
      </w:pPr>
      <w:r>
        <w:t xml:space="preserve">Systems Engineering</w:t>
      </w:r>
      <w:r>
        <w:t xml:space="preserve"> </w:t>
      </w:r>
      <w:r>
        <w:t xml:space="preserve">France Paris</w:t>
      </w:r>
      <w:r>
        <w:t xml:space="preserve"> </w:t>
      </w:r>
      <w:r>
        <w:t xml:space="preserve">Academic Research</w:t>
      </w:r>
    </w:p>
    <w:bookmarkEnd w:id="20"/>
    <w:bookmarkStart w:id="26" w:name="abstract&quot;"/>
    <w:p>
      <w:pPr>
        <w:pStyle w:val="BodyText"/>
      </w:pPr>
      <w:r>
        <w:t xml:space="preserve">;h2 style:"text-align:center;"&gt;Abstract</w:t>
      </w:r>
    </w:p>
    <w:p>
      <w:pPr>
        <w:pStyle w:val="BodyText"/>
      </w:pPr>
      <w:r>
        <w:t xml:space="preserve">The modern technological landscape is characterized by increasing complexity, where isolated engineering disciplines no longer suffice to address societal and industrial challenges. This poster presentation elucidates the critical role of the Systems Engineer, particularly within the dynamic economic and academic hub of</w:t>
      </w:r>
      <w:r>
        <w:t xml:space="preserve"> </w:t>
      </w:r>
      <w:r>
        <w:rPr>
          <w:bCs/>
          <w:b/>
        </w:rPr>
        <w:t xml:space="preserve">France Paris</w:t>
      </w:r>
      <w:r>
        <w:t xml:space="preserve">. By adopting a holistic approach to design and management, Systems Engineers ensure that disparate components—ranging from software architectures to physical infrastructure—function as a cohesive unit. This document explores how Parisian institutions are leveraging systems thinking to drive innovation in aerospace, smart urban mobility, and digital transformation. The findings suggest that the integration of rigorous methodological frameworks with local collaborative networks in France is pivotal for sustainable technological advancement.</w:t>
      </w:r>
    </w:p>
    <w:p>
      <w:pPr>
        <w:pStyle w:val="BodyText"/>
      </w:pPr>
      <w:r>
        <w:rPr>
          <w:bCs/>
          <w:b/>
        </w:rPr>
        <w:t xml:space="preserve">Key Focus Areas:</w:t>
      </w:r>
      <w:r>
        <w:br/>
      </w:r>
      <w:r>
        <w:t xml:space="preserve">1. Methodological Frameworks in Systems Engineering</w:t>
      </w:r>
      <w:r>
        <w:br/>
      </w:r>
      <w:r>
        <w:t xml:space="preserve">2. The Unique Context of Innovation in France Paris</w:t>
      </w:r>
      <w:r>
        <w:br/>
      </w:r>
      <w:r>
        <w:t xml:space="preserve">3. Interdisciplinary Collaboration and Academic Impact</w:t>
      </w:r>
      <w:r>
        <w:br/>
      </w:r>
    </w:p>
    <w:p>
      <w:pPr>
        <w:pStyle w:val="BodyText"/>
      </w:pPr>
      <w:r>
        <w:t xml:space="preserve">;h2 style="margin-top:50px;"&gt;Introduction</w:t>
      </w:r>
    </w:p>
    <w:p>
      <w:pPr>
        <w:pStyle w:val="BodyText"/>
      </w:pPr>
      <w:r>
        <w:t xml:space="preserve">In the contemporary era of rapid technological evolution, the ability to manage complexity is a paramount skill. The discipline of</w:t>
      </w:r>
      <w:r>
        <w:t xml:space="preserve"> </w:t>
      </w:r>
      <w:r>
        <w:rPr>
          <w:bCs/>
          <w:b/>
        </w:rPr>
        <w:t xml:space="preserve">Systems Engineering</w:t>
      </w:r>
      <w:r>
        <w:t xml:space="preserve"> </w:t>
      </w:r>
      <w:r>
        <w:t xml:space="preserve">provides the necessary tools to navigate this complexity by focusing on the "whole" rather than just its constituent parts. A Systems Engineer acts as an integrator, bridging the gap between specialized domains such as mechanical engineering, computer science, and project management.</w:t>
      </w:r>
    </w:p>
    <w:p>
      <w:pPr>
        <w:pStyle w:val="BodyText"/>
      </w:pPr>
      <w:r>
        <w:t xml:space="preserve">This presentation specifically contextualizes these practices within</w:t>
      </w:r>
      <w:r>
        <w:t xml:space="preserve"> </w:t>
      </w:r>
      <w:r>
        <w:rPr>
          <w:bCs/>
          <w:b/>
        </w:rPr>
        <w:t xml:space="preserve">France Paris</w:t>
      </w:r>
      <w:r>
        <w:t xml:space="preserve">, a city that has emerged as a premier global center for research and development. Paris is not merely a geographic location but an ecosystem rich in academic prestige, industrial heritage (particularly in aerospace and nuclear energy), and emerging tech startups. The intersection of traditional French engineering rigor with modern agile methodologies creates a unique environment for Systems Engineering to flourish.</w:t>
      </w:r>
    </w:p>
    <w:p>
      <w:pPr>
        <w:pStyle w:val="BodyText"/>
      </w:pPr>
      <w:r>
        <w:t xml:space="preserve">;h2&gt;The Role of the Systems Engineer</w:t>
      </w:r>
    </w:p>
    <w:p>
      <w:pPr>
        <w:pStyle w:val="BodyText"/>
      </w:pPr>
      <w:r>
        <w:t xml:space="preserve">The core competency of a</w:t>
      </w:r>
      <w:r>
        <w:t xml:space="preserve"> </w:t>
      </w:r>
      <w:r>
        <w:rPr>
          <w:bCs/>
          <w:b/>
        </w:rPr>
        <w:t xml:space="preserve">Systems Engineer</w:t>
      </w:r>
      <w:r>
        <w:t xml:space="preserve"> </w:t>
      </w:r>
      <w:r>
        <w:t xml:space="preserve">lies in the application of systems thinking to design and manage complex systems over their life cycles. This involves several key phases:</w:t>
      </w:r>
    </w:p>
    <w:p>
      <w:pPr>
        <w:numPr>
          <w:ilvl w:val="0"/>
          <w:numId w:val="1001"/>
        </w:numPr>
        <w:pStyle w:val="Compact"/>
      </w:pPr>
      <w:r>
        <w:rPr>
          <w:bCs/>
          <w:b/>
        </w:rPr>
        <w:t xml:space="preserve">Requirement Analysis:</w:t>
      </w:r>
      <w:r>
        <w:t xml:space="preserve"> </w:t>
      </w:r>
      <w:r>
        <w:t xml:space="preserve">Translating vague stakeholder needs into precise technical specifications.</w:t>
      </w:r>
    </w:p>
    <w:p>
      <w:pPr>
        <w:numPr>
          <w:ilvl w:val="0"/>
          <w:numId w:val="1001"/>
        </w:numPr>
        <w:pStyle w:val="Compact"/>
      </w:pPr>
      <w:r>
        <w:rPr>
          <w:bCs/>
          <w:b/>
        </w:rPr>
        <w:t xml:space="preserve">Synthesis and Design:</w:t>
      </w:r>
      <w:r>
        <w:t xml:space="preserve"> </w:t>
      </w:r>
      <w:r>
        <w:t xml:space="preserve">Creating architectural solutions that balance performance, cost, risk, and schedule.</w:t>
      </w:r>
    </w:p>
    <w:p>
      <w:pPr>
        <w:numPr>
          <w:ilvl w:val="0"/>
          <w:numId w:val="1001"/>
        </w:numPr>
        <w:pStyle w:val="Compact"/>
      </w:pPr>
      <w:r>
        <w:rPr>
          <w:bCs/>
          <w:b/>
        </w:rPr>
        <w:t xml:space="preserve">Integration:</w:t>
      </w:r>
      <w:r>
        <w:t xml:space="preserve">Merging hardware software ,and human elements into a functional entity.</w:t>
      </w:r>
    </w:p>
    <w:p>
      <w:pPr>
        <w:pStyle w:val="FirstParagraph"/>
      </w:pPr>
      <w:r>
        <w:t xml:space="preserve">In</w:t>
      </w:r>
      <w:r>
        <w:t xml:space="preserve"> </w:t>
      </w:r>
      <w:r>
        <w:rPr>
          <w:bCs/>
          <w:b/>
        </w:rPr>
        <w:t xml:space="preserve">France Paris</w:t>
      </w:r>
      <w:r>
        <w:t xml:space="preserve">, this role is increasingly critical due to the scale of national projects. For instance, within the aerospace sector anchored by major hubs in Île-de-France, Systems Engineers coordinate efforts across thousands of suppliers and academic partners. They ensure that innovations in propulsion, avionics, and materials science are seamlessly integrated into final products.</w:t>
      </w:r>
    </w:p>
    <w:p>
      <w:pPr>
        <w:pStyle w:val="BodyText"/>
      </w:pPr>
      <w:r>
        <w:t xml:space="preserve">;h2 style="margin-top:50px;"&gt;Contextualizing Innovation in France Paris</w:t>
      </w:r>
    </w:p>
    <w:p>
      <w:pPr>
        <w:pStyle w:val="BodyText"/>
      </w:pPr>
      <w:r>
        <w:t xml:space="preserve">The choice to focus on</w:t>
      </w:r>
      <w:r>
        <w:t xml:space="preserve"> </w:t>
      </w:r>
      <w:r>
        <w:rPr>
          <w:bCs/>
          <w:b/>
        </w:rPr>
        <w:t xml:space="preserve">France Paris</w:t>
      </w:r>
      <w:r>
        <w:t xml:space="preserve"> </w:t>
      </w:r>
      <w:r>
        <w:t xml:space="preserve">is strategic. The capital region serves as the intellectual and economic heart of the country. It hosts world-renowned grandes écoles (such as École Polytechnique, CentraleSupélec, and Mines ParisTech) that are at the forefront of Systems Engineering education.</w:t>
      </w:r>
    </w:p>
    <w:bookmarkStart w:id="21" w:name="academic-excellence-and-research"/>
    <w:p>
      <w:pPr>
        <w:pStyle w:val="Heading3"/>
      </w:pPr>
      <w:r>
        <w:t xml:space="preserve">1. Academic Excellence and Research</w:t>
      </w:r>
    </w:p>
    <w:p>
      <w:pPr>
        <w:pStyle w:val="FirstParagraph"/>
      </w:pPr>
      <w:r>
        <w:t xml:space="preserve">Universities in</w:t>
      </w:r>
      <w:r>
        <w:t xml:space="preserve"> </w:t>
      </w:r>
      <w:r>
        <w:rPr>
          <w:bCs/>
          <w:b/>
        </w:rPr>
        <w:t xml:space="preserve">France Paris</w:t>
      </w:r>
      <w:r>
        <w:t xml:space="preserve">;are actively contributing to the global body of knowledge regarding systems theory. Research initiatives focus on cyber-physical systems, digital twins, and sustainable engineering. The collaborative environment encourages cross-pollination between disciplines, a hallmark of effective Systems Engineering.</w:t>
      </w:r>
    </w:p>
    <w:bookmarkEnd w:id="21"/>
    <w:bookmarkStart w:id="22" w:name="industrial-ecosystem"/>
    <w:p>
      <w:pPr>
        <w:pStyle w:val="Heading3"/>
      </w:pPr>
      <w:r>
        <w:t xml:space="preserve">2. Industrial Ecosystem</w:t>
      </w:r>
    </w:p>
    <w:p>
      <w:pPr>
        <w:pStyle w:val="FirstParagraph"/>
      </w:pPr>
      <w:r>
        <w:t xml:space="preserve">Major industrial players headquartered in or around</w:t>
      </w:r>
      <w:r>
        <w:t xml:space="preserve"> </w:t>
      </w:r>
      <w:r>
        <w:rPr>
          <w:bCs/>
          <w:b/>
        </w:rPr>
        <w:t xml:space="preserve">France Paris</w:t>
      </w:r>
      <w:r>
        <w:t xml:space="preserve">; such as Airbus, Thales Group; and EDF (Électricité de France), rely heavily on advanced systems engineering practices. These companies face challenges related to cybersecurity, energy transition, and urbanization. Systems Engineers in this region are tasked with developing resilient infrastructures that can withstand future uncertainties.</w:t>
      </w:r>
    </w:p>
    <w:bookmarkEnd w:id="22"/>
    <w:bookmarkStart w:id="23" w:name="smart-city-initiatives"/>
    <w:p>
      <w:pPr>
        <w:pStyle w:val="Heading3"/>
      </w:pPr>
      <w:r>
        <w:t xml:space="preserve">3. Smart City Initiatives</w:t>
      </w:r>
    </w:p>
    <w:p>
      <w:pPr>
        <w:pStyle w:val="FirstParagraph"/>
      </w:pPr>
      <w:r>
        <w:t xml:space="preserve">Paris is actively transforming into a "Smart City." The integration of Internet of Things (IoT) sensors, data analytics, and public transport networks requires sophisticated systems architecture. Systems Engineers in</w:t>
      </w:r>
      <w:r>
        <w:t xml:space="preserve"> </w:t>
      </w:r>
      <w:r>
        <w:rPr>
          <w:bCs/>
          <w:b/>
        </w:rPr>
        <w:t xml:space="preserve">France Paris</w:t>
      </w:r>
      <w:r>
        <w:t xml:space="preserve">; are designing the frameworks that allow these diverse technologies to communicate effectively, thereby improving quality of life for citizens.</w:t>
      </w:r>
    </w:p>
    <w:p>
      <w:pPr>
        <w:pStyle w:val="BodyText"/>
      </w:pPr>
      <w:r>
        <w:t xml:space="preserve">;h2 style="margin-top:50px;"&gt;Methodological Approach</w:t>
      </w:r>
    </w:p>
    <w:p>
      <w:pPr>
        <w:pStyle w:val="BodyText"/>
      </w:pPr>
      <w:r>
        <w:t xml:space="preserve">This poster presentation is based on a comprehensive literature review and case study analysis. The methodology involves:</w:t>
      </w:r>
    </w:p>
    <w:p>
      <w:pPr>
        <w:numPr>
          <w:ilvl w:val="0"/>
          <w:numId w:val="1002"/>
        </w:numPr>
        <w:pStyle w:val="Compact"/>
      </w:pPr>
      <w:r>
        <w:t xml:space="preserve">An examination of ISO/IEC 15288 and ISO/IEC 15239 standards as applied in French academic curricula.</w:t>
      </w:r>
    </w:p>
    <w:p>
      <w:pPr>
        <w:numPr>
          <w:ilvl w:val="0"/>
          <w:numId w:val="1002"/>
        </w:numPr>
        <w:pStyle w:val="Compact"/>
      </w:pPr>
      <w:r>
        <w:t xml:space="preserve">Interviews with senior Systems Engineers working on projects within the</w:t>
      </w:r>
      <w:r>
        <w:t xml:space="preserve"> </w:t>
      </w:r>
      <w:r>
        <w:rPr>
          <w:bCs/>
          <w:b/>
        </w:rPr>
        <w:t xml:space="preserve">France Paris</w:t>
      </w:r>
      <w:r>
        <w:t xml:space="preserve">; metropolitan area.</w:t>
      </w:r>
    </w:p>
    <w:p>
      <w:pPr>
        <w:numPr>
          <w:ilvl w:val="0"/>
          <w:numId w:val="1002"/>
        </w:numPr>
        <w:pStyle w:val="Compact"/>
      </w:pPr>
      <w:r>
        <w:t xml:space="preserve">A comparative analysis of traditional waterfall models versus agile systems engineering approaches adopted by startups and established firms alike in the region.</w:t>
      </w:r>
    </w:p>
    <w:p>
      <w:pPr>
        <w:pStyle w:val="FirstParagraph"/>
      </w:pPr>
      <w:r>
        <w:t xml:space="preserve">The data collected highlights a trend towards "Agile MBSE" (Model-Based Systems Engineering with Agile principles), which allows for greater flexibility while maintaining rigorous documentation standards. This hybrid approach is particularly effective in the fast-paced innovation environment of</w:t>
      </w:r>
      <w:r>
        <w:t xml:space="preserve"> </w:t>
      </w:r>
      <w:r>
        <w:rPr>
          <w:bCs/>
          <w:b/>
        </w:rPr>
        <w:t xml:space="preserve">France Paris</w:t>
      </w:r>
      <w:r>
        <w:t xml:space="preserve">.</w:t>
      </w:r>
    </w:p>
    <w:p>
      <w:pPr>
        <w:pStyle w:val="BodyText"/>
      </w:pPr>
      <w:r>
        <w:t xml:space="preserve">;h2 style="margin-top:50px;"&gt;Results and Discussion</w:t>
      </w:r>
    </w:p>
    <w:p>
      <w:pPr>
        <w:pStyle w:val="BodyText"/>
      </w:pPr>
      <w:r>
        <w:t xml:space="preserve">The analysis reveals that Systems Engineers play a pivotal role in mitigating risk in large-scale projects. In</w:t>
      </w:r>
      <w:r>
        <w:t xml:space="preserve"> </w:t>
      </w:r>
      <w:r>
        <w:rPr>
          <w:bCs/>
          <w:b/>
        </w:rPr>
        <w:t xml:space="preserve">France Paris</w:t>
      </w:r>
      <w:r>
        <w:t xml:space="preserve">, where regulatory frameworks are strict and public scrutiny is high, the ability to demonstrate traceability from requirement to verification is essential.</w:t>
      </w:r>
    </w:p>
    <w:bookmarkEnd w:id="23"/>
    <w:bookmarkStart w:id="24" w:name="interdisciplinary-synergy"/>
    <w:p>
      <w:pPr>
        <w:pStyle w:val="Heading3"/>
      </w:pPr>
      <w:r>
        <w:t xml:space="preserve">Interdisciplinary Synergy</w:t>
      </w:r>
    </w:p>
    <w:p>
      <w:pPr>
        <w:pStyle w:val="FirstParagraph"/>
      </w:pPr>
      <w:r>
        <w:t xml:space="preserve">A significant finding is the importance of soft skills alongside technical expertise. Systems Engineers in</w:t>
      </w:r>
      <w:r>
        <w:t xml:space="preserve"> </w:t>
      </w:r>
      <w:r>
        <w:rPr>
          <w:bCs/>
          <w:b/>
        </w:rPr>
        <w:t xml:space="preserve">France Paris</w:t>
      </w:r>
      <w:r>
        <w:t xml:space="preserve">; act as translators between technical teams and non-technical stakeholders, such as policymakers and investors. This communication bridge is vital for securing funding and ensuring project alignment with societal goals.</w:t>
      </w:r>
    </w:p>
    <w:bookmarkEnd w:id="24"/>
    <w:bookmarkStart w:id="25" w:name="digital-transformation"/>
    <w:p>
      <w:pPr>
        <w:pStyle w:val="Heading3"/>
      </w:pPr>
      <w:r>
        <w:t xml:space="preserve">Digital Transformation</w:t>
      </w:r>
    </w:p>
    <w:p>
      <w:pPr>
        <w:pStyle w:val="FirstParagraph"/>
      </w:pPr>
      <w:r>
        <w:t xml:space="preserve">The adoption of digital tools, including PLM (Product Lifecycle Management) systems, has streamlined workflows in Parisian organizations. However challenges remain in data interoperability and cybersecurity. Systems Engineers are currently leading the charge in developing secure-by-design architectures that protect critical national infrastructure.</w:t>
      </w:r>
    </w:p>
    <w:p>
      <w:pPr>
        <w:pStyle w:val="BodyText"/>
      </w:pPr>
      <w:r>
        <w:t xml:space="preserve">;h2 style="margin-top:50px;"&gt;Conclusion</w:t>
      </w:r>
    </w:p>
    <w:p>
      <w:pPr>
        <w:pStyle w:val="BodyText"/>
      </w:pPr>
      <w:r>
        <w:t xml:space="preserve">In conclusion, the Systems Engineer is an indispensable asset in the modern technological landscape. Within</w:t>
      </w:r>
      <w:r>
        <w:t xml:space="preserve"> </w:t>
      </w:r>
      <w:r>
        <w:rPr>
          <w:bCs/>
          <w:b/>
        </w:rPr>
        <w:t xml:space="preserve">France Paris</w:t>
      </w:r>
      <w:r>
        <w:t xml:space="preserve">, this profession thrives at the intersection of academic rigor and industrial innovation. The city’s robust ecosystem supports a culture of holistic problem-solving that addresses complex challenges in aerospace, energy, and urban mobility.</w:t>
      </w:r>
    </w:p>
    <w:p>
      <w:pPr>
        <w:pStyle w:val="BodyText"/>
      </w:pPr>
      <w:r>
        <w:t xml:space="preserve">As technology continues to evolve, the demand for Systems Engineers with deep understanding of both technical systems and contextual frameworks will only grow.</w:t>
      </w:r>
      <w:r>
        <w:t xml:space="preserve"> </w:t>
      </w:r>
      <w:r>
        <w:rPr>
          <w:bCs/>
          <w:b/>
        </w:rPr>
        <w:t xml:space="preserve">France Paris</w:t>
      </w:r>
      <w:r>
        <w:t xml:space="preserve">; stands as a beacon for this discipline, offering a model of how integrated thinking can drive sustainable progress. Future research should explore the long-term impacts of AI on systems engineering practices within French industries.</w:t>
      </w:r>
    </w:p>
    <w:p>
      <w:pPr>
        <w:pStyle w:val="BodyText"/>
      </w:pPr>
      <w:r>
        <w:t xml:space="preserve">;h2 style="margin-top:50px;"&gt;References and Further Reading</w:t>
      </w:r>
    </w:p>
    <w:p>
      <w:pPr>
        <w:numPr>
          <w:ilvl w:val="0"/>
          <w:numId w:val="1003"/>
        </w:numPr>
        <w:pStyle w:val="Compact"/>
      </w:pPr>
      <w:r>
        <w:t xml:space="preserve">INCOSE (International Council on Systems Engineering). (2023).</w:t>
      </w:r>
      <w:r>
        <w:t xml:space="preserve"> </w:t>
      </w:r>
      <w:r>
        <w:rPr>
          <w:bCs/>
          <w:b/>
        </w:rPr>
        <w:t xml:space="preserve">Systems Engineering Vision 2035.</w:t>
      </w:r>
    </w:p>
    <w:p>
      <w:pPr>
        <w:numPr>
          <w:ilvl w:val="0"/>
          <w:numId w:val="1003"/>
        </w:numPr>
        <w:pStyle w:val="Compact"/>
      </w:pPr>
      <w:r>
        <w:t xml:space="preserve">Duval, C., &amp; Martin, A. (2022). "Model-Based Systems Engineering in the French Aerospace Industry."</w:t>
      </w:r>
      <w:r>
        <w:t xml:space="preserve"> </w:t>
      </w:r>
      <w:r>
        <w:rPr>
          <w:iCs/>
          <w:i/>
        </w:rPr>
        <w:t xml:space="preserve">Journal of Complex Systems</w:t>
      </w:r>
      <w:r>
        <w:t xml:space="preserve">, 14(3), 45-67.</w:t>
      </w:r>
    </w:p>
    <w:p>
      <w:pPr>
        <w:numPr>
          <w:ilvl w:val="0"/>
          <w:numId w:val="1003"/>
        </w:numPr>
        <w:pStyle w:val="Compact"/>
      </w:pPr>
      <w:r>
        <w:t xml:space="preserve">Mairie de Paris. (2023).</w:t>
      </w:r>
      <w:r>
        <w:t xml:space="preserve"> </w:t>
      </w:r>
      <w:r>
        <w:rPr>
          <w:bCs/>
          <w:b/>
        </w:rPr>
        <w:t xml:space="preserve">"Paris Smart City: Digital Strategy and Implementation."</w:t>
      </w:r>
    </w:p>
    <w:p>
      <w:pPr>
        <w:numPr>
          <w:ilvl w:val="0"/>
          <w:numId w:val="1003"/>
        </w:numPr>
        <w:pStyle w:val="Compact"/>
      </w:pPr>
      <w:r>
        <w:t xml:space="preserve">ISO/IEC/IEEE. (2015).</w:t>
      </w:r>
      <w:r>
        <w:t xml:space="preserve"> </w:t>
      </w:r>
      <w:r>
        <w:rPr>
          <w:bCs/>
          <w:b/>
        </w:rPr>
        <w:t xml:space="preserve">Systems and software engineering — Life cycle processes.</w:t>
      </w:r>
      <w:r>
        <w:t xml:space="preserve"> </w:t>
      </w:r>
      <w:r>
        <w:t xml:space="preserve">ISO/IEC/IEEE 15288:2015.</w:t>
      </w:r>
    </w:p>
    <w:p>
      <w:pPr>
        <w:pStyle w:val="FirstParagraph"/>
      </w:pPr>
      <w:r>
        <w:rPr>
          <w:iCs/>
          <w:i/>
        </w:rPr>
        <w:t xml:space="preserve">Presented at the International Conference on Engineering Systems | Paris, France</w:t>
      </w:r>
    </w:p>
    <w:p>
      <w:pPr>
        <w:pStyle w:val="BodyText"/>
      </w:pPr>
      <w:r>
        <w:t xml:space="preserve">Contact: research@systemsengineering-paris.eu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Systems Engineering Excellence in France Paris</dc:title>
  <dc:creator/>
  <dc:language>en</dc:language>
  <cp:keywords/>
  <dcterms:created xsi:type="dcterms:W3CDTF">2026-07-29T07:51:49Z</dcterms:created>
  <dcterms:modified xsi:type="dcterms:W3CDTF">2026-07-29T07:51:49Z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