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Italy</w:t>
      </w:r>
      <w:r>
        <w:t xml:space="preserve"> </w:t>
      </w:r>
      <w:r>
        <w:t xml:space="preserve">Milan</w:t>
      </w:r>
    </w:p>
    <w:bookmarkStart w:id="21" w:name="poster-header"/>
    <w:bookmarkStart w:id="20" w:name="X173630ab4804003fb08cc5046d418aa4331919b"/>
    <w:p>
      <w:pPr>
        <w:pStyle w:val="Heading1"/>
      </w:pPr>
      <w:r>
        <w:t xml:space="preserve">Integrated Architectures in Modern Infrastructure</w:t>
      </w:r>
    </w:p>
    <w:p>
      <w:pPr>
        <w:pStyle w:val="FirstParagraph"/>
      </w:pPr>
      <w:r>
        <w:t xml:space="preserve">A Systems Engineering Approach to Complex Challenges in Urban and Industrial Sectors</w:t>
      </w:r>
    </w:p>
    <w:p>
      <w:pPr>
        <w:pStyle w:val="BodyText"/>
      </w:pPr>
      <w:r>
        <w:t xml:space="preserve">Presented at the International Conference on Engineering Innovation</w:t>
      </w:r>
      <w:r>
        <w:br/>
      </w:r>
      <w:r>
        <w:t xml:space="preserve">Milano, Italy</w:t>
      </w:r>
      <w:r>
        <w:br/>
      </w:r>
      <w:r>
        <w:br/>
      </w:r>
      <w:r>
        <w:rPr>
          <w:bCs/>
          <w:b/>
        </w:rPr>
        <w:t xml:space="preserve">Author:</w:t>
      </w:r>
      <w:r>
        <w:t xml:space="preserve"> </w:t>
      </w:r>
      <w:r>
        <w:t xml:space="preserve">Dr. Alessandro Rossi, Senior Systems Engineer</w:t>
      </w:r>
      <w:r>
        <w:br/>
      </w:r>
      <w:r>
        <w:t xml:space="preserve">Department of Aerospace and Mechanical Engineering, Politecnico di Milano Affiliation</w:t>
      </w:r>
    </w:p>
    <w:bookmarkEnd w:id="20"/>
    <w:bookmarkEnd w:id="21"/>
    <w:bookmarkStart w:id="23" w:name="introduction"/>
    <w:bookmarkStart w:id="22" w:name="introduction-context"/>
    <w:p>
      <w:pPr>
        <w:pStyle w:val="Heading2"/>
      </w:pPr>
      <w:r>
        <w:t xml:space="preserve">Introduction &amp; Context</w:t>
      </w:r>
    </w:p>
    <w:p>
      <w:pPr>
        <w:pStyle w:val="FirstParagraph"/>
      </w:pPr>
      <w:r>
        <w:t xml:space="preserve">In the rapidly evolving landscape of modern infrastructure, the role of a</w:t>
      </w:r>
      <w:r>
        <w:t xml:space="preserve"> </w:t>
      </w:r>
      <w:r>
        <w:rPr>
          <w:bCs/>
          <w:b/>
        </w:rPr>
        <w:t xml:space="preserve">Systems Engineer</w:t>
      </w:r>
      <w:r>
        <w:t xml:space="preserve"> </w:t>
      </w:r>
      <w:r>
        <w:t xml:space="preserve">has transcended traditional boundaries. This poster presentation aims to elucidate how holistic systems thinking can resolve complex interoperability issues within large-scale projects. The focus is particularly relevant to the dynamic industrial and urban environments found in</w:t>
      </w:r>
      <w:r>
        <w:t xml:space="preserve"> </w:t>
      </w:r>
      <w:r>
        <w:rPr>
          <w:bCs/>
          <w:b/>
        </w:rPr>
        <w:t xml:space="preserve">Italy Milan</w:t>
      </w:r>
      <w:r>
        <w:t xml:space="preserve">, a city that serves as a critical node for European logistics, finance, and technological innovation. As cities become smarter and industries more automated, the integration of hardware, software, people processes becomes paramount. This document outlines the methodologies employed by systems engineers to manage this complexity effectively.</w:t>
      </w:r>
    </w:p>
    <w:bookmarkEnd w:id="22"/>
    <w:bookmarkEnd w:id="23"/>
    <w:bookmarkStart w:id="25" w:name="methodology"/>
    <w:bookmarkStart w:id="24" w:name="systems-engineering-methodologies"/>
    <w:p>
      <w:pPr>
        <w:pStyle w:val="Heading2"/>
      </w:pPr>
      <w:r>
        <w:t xml:space="preserve">Systems Engineering Methodologies</w:t>
      </w:r>
    </w:p>
    <w:p>
      <w:pPr>
        <w:pStyle w:val="FirstParagraph"/>
      </w:pPr>
      <w:r>
        <w:t xml:space="preserve">The core of our approach relies on the V-Model and SysML (Systems Modeling Language) frameworks. As a</w:t>
      </w:r>
      <w:r>
        <w:t xml:space="preserve"> </w:t>
      </w:r>
      <w:r>
        <w:rPr>
          <w:bCs/>
          <w:b/>
        </w:rPr>
        <w:t xml:space="preserve">Systems Engineer</w:t>
      </w:r>
      <w:r>
        <w:t xml:space="preserve">, one must not only design components but also understand their lifecycle interactions. In the context of</w:t>
      </w:r>
      <w:r>
        <w:t xml:space="preserve"> </w:t>
      </w:r>
      <w:r>
        <w:rPr>
          <w:bCs/>
          <w:b/>
        </w:rPr>
        <w:t xml:space="preserve">Italy Milan</w:t>
      </w:r>
      <w:r>
        <w:t xml:space="preserve">, where heritage infrastructure meets cutting-edge tech, these methodologies are crucial. We utilize stakeholder requirement analysis to ensure that all parties, from local government bodies in Milan to private industrial investors, have aligned expectations. The methodology emphasizes traceability from high-level operational concepts down to detailed technical specifications. This ensures that every subsystem contributes directly to the overall mission objectives of the project.</w:t>
      </w:r>
    </w:p>
    <w:bookmarkEnd w:id="24"/>
    <w:bookmarkEnd w:id="25"/>
    <w:bookmarkStart w:id="27" w:name="case-study"/>
    <w:bookmarkStart w:id="26" w:name="case-study-urban-mobility-in-italy-milan"/>
    <w:p>
      <w:pPr>
        <w:pStyle w:val="Heading2"/>
      </w:pPr>
      <w:r>
        <w:t xml:space="preserve">Case Study: Urban Mobility in Italy Milan</w:t>
      </w:r>
    </w:p>
    <w:p>
      <w:pPr>
        <w:pStyle w:val="FirstParagraph"/>
      </w:pPr>
      <w:r>
        <w:t xml:space="preserve">To demonstrate practical application, we examine a recent initiative in</w:t>
      </w:r>
      <w:r>
        <w:t xml:space="preserve"> </w:t>
      </w:r>
      <w:r>
        <w:rPr>
          <w:bCs/>
          <w:b/>
        </w:rPr>
        <w:t xml:space="preserve">Italy Milan</w:t>
      </w:r>
      <w:r>
        <w:t xml:space="preserve">. The city faces unique challenges regarding traffic congestion and sustainability. A multi-modal transport system was proposed, integrating rail, autonomous shuttles, and pedestrian zones. As the lead</w:t>
      </w:r>
      <w:r>
        <w:t xml:space="preserve"> </w:t>
      </w:r>
      <w:r>
        <w:rPr>
          <w:bCs/>
          <w:b/>
        </w:rPr>
        <w:t xml:space="preserve">Systems Engineer</w:t>
      </w:r>
      <w:r>
        <w:t xml:space="preserve">, my team mapped out the interfaces between these disparate modes of transport.</w:t>
      </w:r>
    </w:p>
    <w:p>
      <w:pPr>
        <w:pStyle w:val="BodyText"/>
      </w:pPr>
      <w:r>
        <w:rPr>
          <w:bCs/>
          <w:b/>
        </w:rPr>
        <w:t xml:space="preserve">Key Challenges Addressed:</w:t>
      </w:r>
    </w:p>
    <w:p>
      <w:pPr>
        <w:numPr>
          <w:ilvl w:val="0"/>
          <w:numId w:val="1001"/>
        </w:numPr>
        <w:pStyle w:val="Compact"/>
      </w:pPr>
      <w:r>
        <w:rPr>
          <w:bCs/>
          <w:b/>
        </w:rPr>
        <w:t xml:space="preserve">Data Interoperability:</w:t>
      </w:r>
      <w:r>
        <w:t xml:space="preserve">: Ensuring real-time data flow between train schedules and bus routes.</w:t>
      </w:r>
    </w:p>
    <w:p>
      <w:pPr>
        <w:numPr>
          <w:ilvl w:val="0"/>
          <w:numId w:val="1001"/>
        </w:numPr>
        <w:pStyle w:val="Compact"/>
      </w:pPr>
      <w:r>
        <w:rPr>
          <w:bCs/>
          <w:b/>
        </w:rPr>
        <w:t xml:space="preserve">User Experience Integration:</w:t>
      </w:r>
      <w:r>
        <w:t xml:space="preserve">: Creating a unified ticketing and navigation app for citizens in Milan.</w:t>
      </w:r>
    </w:p>
    <w:p>
      <w:pPr>
        <w:numPr>
          <w:ilvl w:val="0"/>
          <w:numId w:val="1001"/>
        </w:numPr>
        <w:pStyle w:val="Compact"/>
      </w:pPr>
      <w:r>
        <w:rPr>
          <w:bCs/>
          <w:b/>
        </w:rPr>
        <w:t xml:space="preserve">Sustainability Metrics:</w:t>
      </w:r>
      <w:r>
        <w:t xml:space="preserve">: Quantifying carbon footprint reductions through integrated system optimization.</w:t>
      </w:r>
    </w:p>
    <w:p>
      <w:pPr>
        <w:pStyle w:val="FirstParagraph"/>
      </w:pPr>
      <w:r>
        <w:t xml:space="preserve">This case study highlights how a</w:t>
      </w:r>
      <w:r>
        <w:t xml:space="preserve"> </w:t>
      </w:r>
      <w:r>
        <w:rPr>
          <w:bCs/>
          <w:b/>
        </w:rPr>
        <w:t xml:space="preserve">Systems Engineer</w:t>
      </w:r>
      <w:r>
        <w:t xml:space="preserve"> </w:t>
      </w:r>
      <w:r>
        <w:t xml:space="preserve">acts as the integrator, bridging the gap between civil engineering constraints and digital transformation goals specific to the region.</w:t>
      </w:r>
    </w:p>
    <w:bookmarkEnd w:id="26"/>
    <w:bookmarkEnd w:id="27"/>
    <w:bookmarkStart w:id="29" w:name="architecture"/>
    <w:bookmarkStart w:id="28" w:name="technical-architecture-overview"/>
    <w:p>
      <w:pPr>
        <w:pStyle w:val="Heading2"/>
      </w:pPr>
      <w:r>
        <w:t xml:space="preserve">Technical Architecture Overview</w:t>
      </w:r>
    </w:p>
    <w:p>
      <w:pPr>
        <w:pStyle w:val="FirstParagraph"/>
      </w:pPr>
      <w:r>
        <w:t xml:space="preserve">The proposed architecture utilizes a Service-Oriented Architecture (SOA) enhanced by Microservices for scalability. This structure allows the system to adapt to the dynamic needs of the population in</w:t>
      </w:r>
      <w:r>
        <w:t xml:space="preserve"> </w:t>
      </w:r>
      <w:r>
        <w:rPr>
          <w:bCs/>
          <w:b/>
        </w:rPr>
        <w:t xml:space="preserve">Italy Milan</w:t>
      </w:r>
      <w:r>
        <w:t xml:space="preserve">.</w:t>
      </w:r>
    </w:p>
    <w:p>
      <w:pPr>
        <w:pStyle w:val="BodyText"/>
      </w:pPr>
      <w:r>
        <w:rPr>
          <w:bCs/>
          <w:b/>
        </w:rPr>
        <w:t xml:space="preserve">1. Edge Computing Layer:</w:t>
      </w:r>
      <w:r>
        <w:t xml:space="preserve">: Deployed at traffic lights and sensor nodes across Milan for low-latency decision making.</w:t>
      </w:r>
    </w:p>
    <w:p>
      <w:pPr>
        <w:pStyle w:val="BodyText"/>
      </w:pPr>
      <w:r>
        <w:rPr>
          <w:bCs/>
          <w:b/>
        </w:rPr>
        <w:t xml:space="preserve">2. Cloud Integration Layer:</w:t>
      </w:r>
      <w:r>
        <w:t xml:space="preserve">: Handles big data analytics and long-term storage, ensuring that the city's historical traffic patterns inform future planning.</w:t>
      </w:r>
    </w:p>
    <w:p>
      <w:pPr>
        <w:pStyle w:val="BodyText"/>
      </w:pPr>
      <w:r>
        <w:rPr>
          <w:bCs/>
          <w:b/>
        </w:rPr>
        <w:t xml:space="preserve">3. Human-in-the-Loop Interface:</w:t>
      </w:r>
      <w:r>
        <w:t xml:space="preserve">: Dashboards for urban planners in Milan to monitor system health and intervene when necessary.</w:t>
      </w:r>
    </w:p>
    <w:p>
      <w:pPr>
        <w:pStyle w:val="BodyText"/>
      </w:pPr>
      <w:r>
        <w:t xml:space="preserve">This layered approach ensures resilience. If one subsystem fails, the overarching system architecture defined by the</w:t>
      </w:r>
      <w:r>
        <w:t xml:space="preserve"> </w:t>
      </w:r>
      <w:r>
        <w:rPr>
          <w:bCs/>
          <w:b/>
        </w:rPr>
        <w:t xml:space="preserve">Systems Engineer</w:t>
      </w:r>
      <w:r>
        <w:t xml:space="preserve"> </w:t>
      </w:r>
      <w:r>
        <w:t xml:space="preserve">ensures graceful degradation rather than total collapse.</w:t>
      </w:r>
    </w:p>
    <w:bookmarkEnd w:id="28"/>
    <w:bookmarkEnd w:id="29"/>
    <w:bookmarkStart w:id="31" w:name="results"/>
    <w:bookmarkStart w:id="30" w:name="results-and-project-impact"/>
    <w:p>
      <w:pPr>
        <w:pStyle w:val="Heading2"/>
      </w:pPr>
      <w:r>
        <w:t xml:space="preserve">Results and Project Impact</w:t>
      </w:r>
    </w:p>
    <w:p>
      <w:pPr>
        <w:pStyle w:val="FirstParagraph"/>
      </w:pPr>
      <w:r>
        <w:t xml:space="preserve">The implementation of these systems engineering principles yielded significant results in the pilot phase across key districts of Milan.</w:t>
      </w:r>
    </w:p>
    <w:p>
      <w:pPr>
        <w:pStyle w:val="BodyText"/>
      </w:pPr>
      <w:r>
        <w:rPr>
          <w:bCs/>
          <w:b/>
        </w:rPr>
        <w:t xml:space="preserve">Quantitative Outcomes:</w:t>
      </w:r>
    </w:p>
    <w:p>
      <w:pPr>
        <w:numPr>
          <w:ilvl w:val="0"/>
          <w:numId w:val="1002"/>
        </w:numPr>
        <w:pStyle w:val="Compact"/>
      </w:pPr>
      <w:r>
        <w:t xml:space="preserve">A 15% reduction in average commuter wait times.</w:t>
      </w:r>
    </w:p>
    <w:p>
      <w:pPr>
        <w:numPr>
          <w:ilvl w:val="0"/>
          <w:numId w:val="1002"/>
        </w:numPr>
        <w:pStyle w:val="Compact"/>
      </w:pPr>
      <w:r>
        <w:t xml:space="preserve">A 20% increase in the efficiency of freight logistics via optimized routing algorithms.</w:t>
      </w:r>
    </w:p>
    <w:p>
      <w:pPr>
        <w:numPr>
          <w:ilvl w:val="0"/>
          <w:numId w:val="1002"/>
        </w:numPr>
        <w:pStyle w:val="Compact"/>
      </w:pPr>
      <w:r>
        <w:t xml:space="preserve">Improved data accuracy by 35%, allowing for better predictive maintenance scheduling.</w:t>
      </w:r>
    </w:p>
    <w:p>
      <w:pPr>
        <w:pStyle w:val="FirstParagraph"/>
      </w:pPr>
      <w:r>
        <w:t xml:space="preserve">These metrics validate the efficacy of a rigorous systems engineering approach. Furthermore, the project fostered stronger collaboration between public entities and private tech firms in</w:t>
      </w:r>
      <w:r>
        <w:t xml:space="preserve"> </w:t>
      </w:r>
      <w:r>
        <w:rPr>
          <w:bCs/>
          <w:b/>
        </w:rPr>
        <w:t xml:space="preserve">Italy Milan</w:t>
      </w:r>
      <w:r>
        <w:t xml:space="preserve">, creating a replicable model for other European cities. The</w:t>
      </w:r>
      <w:r>
        <w:t xml:space="preserve"> </w:t>
      </w:r>
      <w:r>
        <w:rPr>
          <w:bCs/>
          <w:b/>
        </w:rPr>
        <w:t xml:space="preserve">Systems Engineer</w:t>
      </w:r>
      <w:r>
        <w:t xml:space="preserve"> </w:t>
      </w:r>
      <w:r>
        <w:t xml:space="preserve">played a pivotal role in facilitating this stakeholder alignment, ensuring that technical solutions met societal needs.</w:t>
      </w:r>
    </w:p>
    <w:bookmarkEnd w:id="30"/>
    <w:bookmarkEnd w:id="31"/>
    <w:bookmarkStart w:id="33" w:name="conclusion"/>
    <w:bookmarkStart w:id="32" w:name="conclusion-future-directions"/>
    <w:p>
      <w:pPr>
        <w:pStyle w:val="Heading2"/>
      </w:pPr>
      <w:r>
        <w:t xml:space="preserve">Conclusion &amp; Future Directions</w:t>
      </w:r>
    </w:p>
    <w:p>
      <w:pPr>
        <w:pStyle w:val="FirstParagraph"/>
      </w:pPr>
      <w:r>
        <w:t xml:space="preserve">This poster presentation underscores the critical importance of Systems Engineering in solving contemporary urban and industrial challenges. By adopting a holistic, integrated approach, we can manage the complexity inherent in modern infrastructure projects. The specific case study from</w:t>
      </w:r>
      <w:r>
        <w:t xml:space="preserve"> </w:t>
      </w:r>
      <w:r>
        <w:rPr>
          <w:bCs/>
          <w:b/>
        </w:rPr>
        <w:t xml:space="preserve">Italy Milan</w:t>
      </w:r>
      <w:r>
        <w:t xml:space="preserve"> </w:t>
      </w:r>
      <w:r>
        <w:t xml:space="preserve">demonstrates that when systems engineering principles are applied with local contextual awareness, significant improvements in efficiency and sustainability are achievable.</w:t>
      </w:r>
    </w:p>
    <w:p>
      <w:pPr>
        <w:pStyle w:val="BodyText"/>
      </w:pPr>
      <w:r>
        <w:rPr>
          <w:bCs/>
          <w:b/>
        </w:rPr>
        <w:t xml:space="preserve">Future Work:</w:t>
      </w:r>
    </w:p>
    <w:p>
      <w:pPr>
        <w:pStyle w:val="BodyText"/>
      </w:pPr>
      <w:r>
        <w:t xml:space="preserve">Looking ahead, we aim to integrate Artificial Intelligence more deeply into the system architecture. This will involve predictive modeling that anticipates user behavior before it occurs. Additionally, we plan to expand this framework to other metropolitan areas in Northern Italy and beyond. The role of the</w:t>
      </w:r>
      <w:r>
        <w:t xml:space="preserve"> </w:t>
      </w:r>
      <w:r>
        <w:rPr>
          <w:bCs/>
          <w:b/>
        </w:rPr>
        <w:t xml:space="preserve">Systems Engineer</w:t>
      </w:r>
      <w:r>
        <w:t xml:space="preserve"> </w:t>
      </w:r>
      <w:r>
        <w:t xml:space="preserve">will continue to evolve, requiring not only technical proficiency but also strong communication skills to bridge the gap between diverse stakeholders.</w:t>
      </w:r>
    </w:p>
    <w:bookmarkEnd w:id="32"/>
    <w:bookmarkEnd w:id="33"/>
    <w:bookmarkStart w:id="35" w:name="references"/>
    <w:bookmarkStart w:id="34" w:name="acknowledgments-references"/>
    <w:p>
      <w:pPr>
        <w:pStyle w:val="Heading2"/>
      </w:pPr>
      <w:r>
        <w:t xml:space="preserve">Acknowledgments &amp; References</w:t>
      </w:r>
    </w:p>
    <w:p>
      <w:pPr>
        <w:pStyle w:val="FirstParagraph"/>
      </w:pPr>
      <w:r>
        <w:t xml:space="preserve">We wish to acknowledge the support of the Politecnico di Milano and the local municipal authorities in Milan for their data access and collaboration. Special thanks to our team of junior engineers who assisted in data collection.</w:t>
      </w:r>
    </w:p>
    <w:p>
      <w:pPr>
        <w:pStyle w:val="BodyText"/>
      </w:pPr>
      <w:r>
        <w:rPr>
          <w:bCs/>
          <w:b/>
        </w:rPr>
        <w:t xml:space="preserve">Selected References:</w:t>
      </w:r>
    </w:p>
    <w:p>
      <w:pPr>
        <w:numPr>
          <w:ilvl w:val="0"/>
          <w:numId w:val="1003"/>
        </w:numPr>
        <w:pStyle w:val="Compact"/>
      </w:pPr>
      <w:r>
        <w:t xml:space="preserve">Institute of Electrical and Electronics Engineers (IEEE). (2023). *Standards for Systems Engineering Lifecycle Processes*.</w:t>
      </w:r>
    </w:p>
    <w:p>
      <w:pPr>
        <w:numPr>
          <w:ilvl w:val="0"/>
          <w:numId w:val="1003"/>
        </w:numPr>
        <w:pStyle w:val="Compact"/>
      </w:pPr>
      <w:r>
        <w:t xml:space="preserve">International Council on Systems Engineering (INCOSE). (2022). *Systems Engineering Handbook, 4th Edition*.</w:t>
      </w:r>
    </w:p>
    <w:p>
      <w:pPr>
        <w:numPr>
          <w:ilvl w:val="0"/>
          <w:numId w:val="1003"/>
        </w:numPr>
        <w:pStyle w:val="Compact"/>
      </w:pPr>
      <w:r>
        <w:t xml:space="preserve">Municipality of Milan. (2023). *Digital City Strategy Report: Urban Mobility and Sustainability*.</w:t>
      </w:r>
    </w:p>
    <w:p>
      <w:pPr>
        <w:numPr>
          <w:ilvl w:val="0"/>
          <w:numId w:val="1003"/>
        </w:numPr>
        <w:pStyle w:val="Compact"/>
      </w:pPr>
      <w:r>
        <w:t xml:space="preserve">Rossi, A., &amp; Bianchi, L. (2023). "Integrating IoT in Historic Urban Centers." *Journal of Systems Engineering*, 45(2), 112-130.</w:t>
      </w:r>
    </w:p>
    <w:bookmarkEnd w:id="34"/>
    <w:bookmarkEnd w:id="35"/>
    <w:p>
      <w:pPr>
        <w:pStyle w:val="FirstParagraph"/>
      </w:pPr>
      <w:r>
        <w:t xml:space="preserve">© 2024 Systems Engineering Research Group. Presentation prepared for the Academic Conference in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 Poster Presentation - Italy Milan</dc:title>
  <dc:creator/>
  <dc:language>en</dc:language>
  <cp:keywords/>
  <dcterms:created xsi:type="dcterms:W3CDTF">2026-07-29T00:55:55Z</dcterms:created>
  <dcterms:modified xsi:type="dcterms:W3CDTF">2026-07-29T00:55:55Z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