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64ac48ad8fc116581ccf389eda8b936a9e0e06"/>
    <w:p>
      <w:pPr>
        <w:pStyle w:val="Heading1"/>
      </w:pPr>
      <w:r>
        <w:t xml:space="preserve">Modernizing Urban Infrastructure through Advanced Systems Engineering in Mexico City</w:t>
      </w:r>
    </w:p>
    <w:p>
      <w:pPr>
        <w:pStyle w:val="FirstParagraph"/>
      </w:pPr>
      <w:r>
        <w:t xml:space="preserve">Academic Poster Presentation • International Conference on Technology and Urban Development</w:t>
      </w:r>
    </w:p>
    <w:p>
      <w:pPr>
        <w:pStyle w:val="BodyText"/>
      </w:pPr>
      <w:r>
        <w:t xml:space="preserve">Dr. Alejandro Mendoza</w:t>
      </w:r>
      <w:r>
        <w:br/>
      </w:r>
      <w:r>
        <w:t xml:space="preserve">Department of Systems Engineering, National Autonomous University of Mexico (UNAM)</w:t>
      </w:r>
      <w:r>
        <w:br/>
      </w:r>
      <w:r>
        <w:t xml:space="preserve">Mexico City, Mexico</w:t>
      </w:r>
    </w:p>
    <w:bookmarkEnd w:id="20"/>
    <w:bookmarkStart w:id="21" w:name="introduction-and-context"/>
    <w:p>
      <w:pPr>
        <w:pStyle w:val="Heading2"/>
      </w:pPr>
      <w:r>
        <w:t xml:space="preserve">Introduction and Context</w:t>
      </w:r>
    </w:p>
    <w:p>
      <w:pPr>
        <w:pStyle w:val="FirstParagraph"/>
      </w:pPr>
      <w:r>
        <w:t xml:space="preserve">The rapid expansion of Mexico City demands innovative approaches to infrastructure management. This poster outlines how Systems Engineering is uniquely suited for addressing the complex challenges in this megacity, integrating technology, social dynamics, and sustainability principles into a cohesive framework.</w:t>
      </w:r>
    </w:p>
    <w:p>
      <w:pPr>
        <w:pStyle w:val="BodyText"/>
      </w:pPr>
      <w:r>
        <w:t xml:space="preserve">Mexico City represents one of the most significant urban environments globally. With over 21 million people in its metropolitan area, the challenges regarding mobility, waste management, water supply, and energy consumption are monumental. Traditional engineering approaches often fail because they treat these issues in isolation. This presentation argues that a Systems Engineering approach is essential for creating resilient and efficient urban models.</w:t>
      </w:r>
    </w:p>
    <w:p>
      <w:pPr>
        <w:pStyle w:val="BodyText"/>
      </w:pPr>
      <w:r>
        <w:t xml:space="preserve">The primary objective of this research is to demonstrate how systems thinking can optimize resource allocation in Mexico City. By viewing the city not as a collection of separate services but as an interconnected organism, we can identify leverage points where intervention yields maximum benefit. This poster details our recent findings on integrating IoT (Internet of Things) sensors with predictive algorithms to manage traffic and water distribution more effectively.</w:t>
      </w:r>
    </w:p>
    <w:bookmarkEnd w:id="21"/>
    <w:bookmarkStart w:id="22" w:name="problem-statement"/>
    <w:p>
      <w:pPr>
        <w:pStyle w:val="Heading2"/>
      </w:pPr>
      <w:r>
        <w:t xml:space="preserve">Problem Statement</w:t>
      </w:r>
    </w:p>
    <w:p>
      <w:pPr>
        <w:pStyle w:val="FirstParagraph"/>
      </w:pPr>
      <w:r>
        <w:t xml:space="preserve">The traditional linear approach to engineering in Mexico City has resulted in fragmented solutions that often create new problems. For instance, expanding road networks to alleviate traffic congestion frequently induces more demand, leading back to gridlock within five years. Furthermore, the geological challenges of building on a lakebed exacerbate infrastructure wear and tear.</w:t>
      </w:r>
    </w:p>
    <w:p>
      <w:pPr>
        <w:pStyle w:val="BodyText"/>
      </w:pPr>
      <w:r>
        <w:rPr>
          <w:bCs/>
          <w:b/>
        </w:rPr>
        <w:t xml:space="preserve">Key Challenges Identified:</w:t>
      </w:r>
    </w:p>
    <w:p>
      <w:pPr>
        <w:numPr>
          <w:ilvl w:val="0"/>
          <w:numId w:val="1001"/>
        </w:numPr>
        <w:pStyle w:val="Compact"/>
      </w:pPr>
      <w:r>
        <w:rPr>
          <w:bCs/>
          <w:b/>
        </w:rPr>
        <w:t xml:space="preserve">Data Silos:</w:t>
      </w:r>
      <w:r>
        <w:t xml:space="preserve"> </w:t>
      </w:r>
      <w:r>
        <w:t xml:space="preserve">Government departments operate independently, leading to poor coordination during emergencies like floods or earthquakes.</w:t>
      </w:r>
    </w:p>
    <w:p>
      <w:pPr>
        <w:numPr>
          <w:ilvl w:val="0"/>
          <w:numId w:val="1001"/>
        </w:numPr>
        <w:pStyle w:val="Compact"/>
      </w:pPr>
      <w:r>
        <w:rPr>
          <w:bCs/>
          <w:b/>
        </w:rPr>
        <w:t xml:space="preserve">Social Equity Gaps:</w:t>
      </w:r>
      <w:r>
        <w:t xml:space="preserve"> </w:t>
      </w:r>
      <w:r>
        <w:t xml:space="preserve">Technological advancements often bypass low-income neighborhoods, widening the digital divide.</w:t>
      </w:r>
    </w:p>
    <w:p>
      <w:pPr>
        <w:numPr>
          <w:ilvl w:val="0"/>
          <w:numId w:val="1001"/>
        </w:numPr>
        <w:pStyle w:val="Compact"/>
      </w:pPr>
      <w:r>
        <w:rPr>
          <w:bCs/>
          <w:b/>
        </w:rPr>
        <w:t xml:space="preserve">Sustainability Pressures:</w:t>
      </w:r>
      <w:r>
        <w:t xml:space="preserve"> </w:t>
      </w:r>
      <w:r>
        <w:t xml:space="preserve">The current energy consumption rate is unsustainable for a city of this size without significant optimization.</w:t>
      </w:r>
    </w:p>
    <w:p>
      <w:pPr>
        <w:pStyle w:val="FirstParagraph"/>
      </w:pPr>
      <w:r>
        <w:t xml:space="preserve">We propose that Systems Engineering offers a holistic methodology to bridge these gaps. By utilizing system dynamics modeling, we can simulate the long-term effects of policy changes before implementation, reducing risk and cost.</w:t>
      </w:r>
    </w:p>
    <w:bookmarkEnd w:id="22"/>
    <w:bookmarkStart w:id="26" w:name="X95747ed5e6a81c41350825da7753d02cb6f0c48"/>
    <w:p>
      <w:pPr>
        <w:pStyle w:val="Heading2"/>
      </w:pPr>
      <w:r>
        <w:t xml:space="preserve">Methodology: Systems Engineering Framework</w:t>
      </w:r>
    </w:p>
    <w:p>
      <w:pPr>
        <w:pStyle w:val="FirstParagraph"/>
      </w:pPr>
      <w:r>
        <w:t xml:space="preserve">The methodology adopted for this study is based on the INCOSE (International Council on Systems Engineering) framework, adapted specifically for urban contexts. The process involves three main phases: Requirement Analysis, System Design, and Validation through Simulation.</w:t>
      </w:r>
    </w:p>
    <w:bookmarkStart w:id="23" w:name="requirements-elicitation"/>
    <w:p>
      <w:pPr>
        <w:pStyle w:val="Heading3"/>
      </w:pPr>
      <w:r>
        <w:t xml:space="preserve">1. Requirements Elicitation</w:t>
      </w:r>
    </w:p>
    <w:p>
      <w:pPr>
        <w:pStyle w:val="FirstParagraph"/>
      </w:pPr>
      <w:r>
        <w:t xml:space="preserve">We engaged in extensive stakeholder analysis with residents of Mexico City, local government officials, and private sector partners. This ensured that the technical requirements aligned with social needs. For example, public transportation users prioritized reliability over speed.</w:t>
      </w:r>
    </w:p>
    <w:bookmarkEnd w:id="23"/>
    <w:bookmarkStart w:id="24" w:name="system-design"/>
    <w:p>
      <w:pPr>
        <w:pStyle w:val="Heading3"/>
      </w:pPr>
      <w:r>
        <w:t xml:space="preserve">2. System Design</w:t>
      </w:r>
    </w:p>
    <w:p>
      <w:pPr>
        <w:pStyle w:val="FirstParagraph"/>
      </w:pPr>
      <w:r>
        <w:t xml:space="preserve">We designed a modular architecture for smart city infrastructure. This includes hardware components (sensors, actuators) and software components (data analytics platforms). The design emphasizes interoperability, allowing different subsystems to communicate seamlessly.</w:t>
      </w:r>
    </w:p>
    <w:bookmarkEnd w:id="24"/>
    <w:bookmarkStart w:id="25" w:name="validation"/>
    <w:p>
      <w:pPr>
        <w:pStyle w:val="Heading3"/>
      </w:pPr>
      <w:r>
        <w:t xml:space="preserve">3. Validation</w:t>
      </w:r>
    </w:p>
    <w:p>
      <w:pPr>
        <w:pStyle w:val="FirstParagraph"/>
      </w:pPr>
      <w:r>
        <w:t xml:space="preserve">Digital twins were created using real-time data from Mexico City's existing infrastructure. We simulated scenarios such as heavy rainfall events and peak-hour traffic flows to test the robustness of our proposed systems.</w:t>
      </w:r>
    </w:p>
    <w:bookmarkEnd w:id="25"/>
    <w:bookmarkEnd w:id="26"/>
    <w:bookmarkStart w:id="27" w:name="results-and-findings"/>
    <w:p>
      <w:pPr>
        <w:pStyle w:val="Heading2"/>
      </w:pPr>
      <w:r>
        <w:t xml:space="preserve">Results and Findings</w:t>
      </w:r>
    </w:p>
    <w:p>
      <w:pPr>
        <w:pStyle w:val="FirstParagraph"/>
      </w:pPr>
      <w:r>
        <w:t xml:space="preserve">Our simulations indicate a potential 40% reduction in water leakage rates and a 25% improvement in traffic flow efficiency within the first two years of implementation.</w:t>
      </w:r>
    </w:p>
    <w:p>
      <w:pPr>
        <w:pStyle w:val="BodyText"/>
      </w:pPr>
      <w:r>
        <w:t xml:space="preserve">The application of Systems Engineering principles yielded significant improvements across multiple domains:</w:t>
      </w:r>
    </w:p>
    <w:p>
      <w:pPr>
        <w:numPr>
          <w:ilvl w:val="0"/>
          <w:numId w:val="1002"/>
        </w:numPr>
        <w:pStyle w:val="Compact"/>
      </w:pPr>
      <w:r>
        <w:rPr>
          <w:bCs/>
          <w:b/>
        </w:rPr>
        <w:t xml:space="preserve">Traffic Management:</w:t>
      </w:r>
      <w:r>
        <w:t xml:space="preserve"> </w:t>
      </w:r>
      <w:r>
        <w:t xml:space="preserve">By integrating traffic lights with public transit schedules, we reduced average commute times by 15% in pilot zones.</w:t>
      </w:r>
    </w:p>
    <w:p>
      <w:pPr>
        <w:numPr>
          <w:ilvl w:val="0"/>
          <w:numId w:val="1002"/>
        </w:numPr>
        <w:pStyle w:val="Compact"/>
      </w:pPr>
      <w:r>
        <w:rPr>
          <w:bCs/>
          <w:b/>
        </w:rPr>
        <w:t xml:space="preserve">Water Conservation:</w:t>
      </w:r>
      <w:r>
        <w:t xml:space="preserve"> </w:t>
      </w:r>
      <w:r>
        <w:t xml:space="preserve">Predictive maintenance algorithms identified potential pipe failures weeks before they occurred, saving millions of liters of water annually.</w:t>
      </w:r>
    </w:p>
    <w:p>
      <w:pPr>
        <w:numPr>
          <w:ilvl w:val="0"/>
          <w:numId w:val="1002"/>
        </w:numPr>
        <w:pStyle w:val="Compact"/>
      </w:pPr>
      <w:r>
        <w:rPr>
          <w:bCs/>
          <w:b/>
        </w:rPr>
        <w:t xml:space="preserve">Social Impact:</w:t>
      </w:r>
      <w:r>
        <w:t xml:space="preserve"> </w:t>
      </w:r>
      <w:r>
        <w:t xml:space="preserve">By prioritizing data accessibility for underserved communities, we facilitated better access to healthcare and educational resources via digital platforms.</w:t>
      </w:r>
    </w:p>
    <w:p>
      <w:pPr>
        <w:pStyle w:val="FirstParagraph"/>
      </w:pPr>
      <w:r>
        <w:t xml:space="preserve">Data visualization presented in this poster demonstrates the correlation between system integration levels and service quality. The results confirm that holistic approaches outperform siloed interventions.</w:t>
      </w:r>
    </w:p>
    <w:bookmarkEnd w:id="27"/>
    <w:bookmarkStart w:id="28" w:name="discussion"/>
    <w:p>
      <w:pPr>
        <w:pStyle w:val="Heading2"/>
      </w:pPr>
      <w:r>
        <w:t xml:space="preserve">Discussion</w:t>
      </w:r>
    </w:p>
    <w:p>
      <w:pPr>
        <w:pStyle w:val="FirstParagraph"/>
      </w:pPr>
      <w:r>
        <w:t xml:space="preserve">Systems Engineering is not just a technical discipline but a strategic necessity for sustainable urban development in complex megacities like Mexico City.</w:t>
      </w:r>
    </w:p>
    <w:p>
      <w:pPr>
        <w:pStyle w:val="BodyText"/>
      </w:pPr>
      <w:r>
        <w:t xml:space="preserve">The findings suggest that successful implementation requires more than just technology; it demands institutional change. Our research highlights the importance of creating a unified governance structure that oversees all urban services. This challenges the traditional bureaucratic fragmentation in Mexico City.</w:t>
      </w:r>
    </w:p>
    <w:p>
      <w:pPr>
        <w:pStyle w:val="BodyText"/>
      </w:pPr>
      <w:r>
        <w:rPr>
          <w:bCs/>
          <w:b/>
        </w:rPr>
        <w:t xml:space="preserve">Limitations:</w:t>
      </w:r>
    </w:p>
    <w:p>
      <w:pPr>
        <w:numPr>
          <w:ilvl w:val="0"/>
          <w:numId w:val="1003"/>
        </w:numPr>
        <w:pStyle w:val="Compact"/>
      </w:pPr>
      <w:r>
        <w:t xml:space="preserve">The initial cost of deploying sensor networks is high, requiring significant public-private partnerships.</w:t>
      </w:r>
    </w:p>
    <w:p>
      <w:pPr>
        <w:numPr>
          <w:ilvl w:val="0"/>
          <w:numId w:val="1003"/>
        </w:numPr>
        <w:pStyle w:val="Compact"/>
      </w:pPr>
      <w:r>
        <w:t xml:space="preserve">Data privacy concerns must be addressed through robust cybersecurity measures and transparent policies.</w:t>
      </w:r>
    </w:p>
    <w:p>
      <w:pPr>
        <w:pStyle w:val="FirstParagraph"/>
      </w:pPr>
      <w:r>
        <w:rPr>
          <w:bCs/>
          <w:b/>
        </w:rPr>
        <w:t xml:space="preserve">Social Equity Considerations:</w:t>
      </w:r>
    </w:p>
    <w:p>
      <w:pPr>
        <w:pStyle w:val="BodyText"/>
      </w:pPr>
      <w:r>
        <w:t xml:space="preserve">A critical aspect of this Systems Engineering project is ensuring that technology serves all citizens. We found that involving community leaders in the design phase significantly improved acceptance rates and reduced resistance to change.</w:t>
      </w:r>
    </w:p>
    <w:bookmarkEnd w:id="28"/>
    <w:bookmarkStart w:id="29" w:name="conclusion"/>
    <w:p>
      <w:pPr>
        <w:pStyle w:val="Heading2"/>
      </w:pPr>
      <w:r>
        <w:t xml:space="preserve">Conclusion</w:t>
      </w:r>
    </w:p>
    <w:p>
      <w:pPr>
        <w:pStyle w:val="FirstParagraph"/>
      </w:pPr>
      <w:r>
        <w:t xml:space="preserve">Adopting a Systems Engineering approach provides a scalable and sustainable pathway for Mexico City to address its complex urban challenges effectively.</w:t>
      </w:r>
    </w:p>
    <w:p>
      <w:pPr>
        <w:pStyle w:val="BodyText"/>
      </w:pPr>
      <w:r>
        <w:t xml:space="preserve">In conclusion, this poster presentation has demonstrated the critical role of Systems Engineering in modernizing Mexico City. By integrating technology with social and environmental considerations, we can build a more resilient and equitable city.</w:t>
      </w:r>
    </w:p>
    <w:p>
      <w:pPr>
        <w:pStyle w:val="BodyText"/>
      </w:pPr>
      <w:r>
        <w:t xml:space="preserve">The proposed framework offers a roadmap for other megacities facing similar challenges. Future research will focus on scaling these pilot projects to the entire metropolitan area and exploring additional applications in healthcare and education sectors.</w:t>
      </w:r>
    </w:p>
    <w:p>
      <w:pPr>
        <w:pStyle w:val="BodyText"/>
      </w:pPr>
      <w:r>
        <w:t xml:space="preserve">We invite feedback from fellow academics, industry professionals, and policymakers on how we can further refine this approach to serve the people of Mexico City better.</w:t>
      </w:r>
    </w:p>
    <w:bookmarkEnd w:id="29"/>
    <w:bookmarkStart w:id="30" w:name="acknowledgments"/>
    <w:p>
      <w:pPr>
        <w:pStyle w:val="Heading2"/>
      </w:pPr>
      <w:r>
        <w:t xml:space="preserve">Acknowledgments</w:t>
      </w:r>
    </w:p>
    <w:p>
      <w:pPr>
        <w:pStyle w:val="FirstParagraph"/>
      </w:pPr>
      <w:r>
        <w:t xml:space="preserve">We would like to thank the National Council of Science and Technology (CONACYT) in Mexico City for funding this research. Special thanks to the Department of Environment (SEMARNAT) for providing data access. The insights provided by the local community leaders were invaluable.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2026-07-29T01:57:10Z</dcterms:created>
  <dcterms:modified xsi:type="dcterms:W3CDTF">2026-07-29T01:57:10Z</dcterms:modified>
</cp:coreProperties>
</file>

<file path=docProps/custom.xml><?xml version="1.0" encoding="utf-8"?>
<Properties xmlns="http://schemas.openxmlformats.org/officeDocument/2006/custom-properties" xmlns:vt="http://schemas.openxmlformats.org/officeDocument/2006/docPropsVTypes"/>
</file>