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Chicago</w:t>
      </w:r>
    </w:p>
    <w:bookmarkStart w:id="32" w:name="Xbed3d458e1c744104ef0ae9600311ad6039fc3f"/>
    <w:p>
      <w:pPr>
        <w:pStyle w:val="Heading1"/>
      </w:pPr>
      <w:r>
        <w:t xml:space="preserve">Bridging Complexity and Innovation: The Role of the Systems Engineer in United States Chicago</w:t>
      </w:r>
    </w:p>
    <w:p>
      <w:pPr>
        <w:pStyle w:val="FirstParagraph"/>
      </w:pPr>
      <w:r>
        <w:t xml:space="preserve">Presented by: Senior Research Analyst</w:t>
      </w:r>
      <w:r>
        <w:br/>
      </w:r>
      <w:r>
        <w:t xml:space="preserve">Department of Industrial and Systems Engineering</w:t>
      </w:r>
      <w:r>
        <w:br/>
      </w:r>
      <w:r>
        <w:t xml:space="preserve">Context: Academic Poster Presentation on Modern Infrastructure Development in the Midwest Region, United States Chicago.</w:t>
      </w:r>
    </w:p>
    <w:bookmarkStart w:id="20" w:name="abstract"/>
    <w:p>
      <w:pPr>
        <w:pStyle w:val="Heading2"/>
      </w:pPr>
      <w:r>
        <w:t xml:space="preserve">Abstract</w:t>
      </w:r>
    </w:p>
    <w:p>
      <w:pPr>
        <w:pStyle w:val="FirstParagraph"/>
      </w:pPr>
      <w:r>
        <w:t xml:space="preserve">The rapid urbanization and digital transformation occurring within major metropolitan hubs necessitate a robust approach to engineering management. This poster presentation explores the critical function of the Systems Engineer within the unique context of United States Chicago. As one of the most significant economic engines in North America, Chicago serves as an ideal case study for understanding how interdisciplinary engineering principles solve complex, large-scale problems. The following content details methodologies, technological integrations, and strategic frameworks employed by systems engineers to optimize infrastructure, enhance public safety protocols, and drive sustainable urban development.</w:t>
      </w:r>
    </w:p>
    <w:bookmarkEnd w:id="20"/>
    <w:bookmarkStart w:id="21" w:name="introduction-the-chicago-context"/>
    <w:p>
      <w:pPr>
        <w:pStyle w:val="Heading2"/>
      </w:pPr>
      <w:r>
        <w:t xml:space="preserve">Introduction: The Chicago Context</w:t>
      </w:r>
    </w:p>
    <w:p>
      <w:pPr>
        <w:pStyle w:val="FirstParagraph"/>
      </w:pPr>
      <w:r>
        <w:t xml:space="preserve">The landscape of United States Chicago presents a unique set of challenges that demand sophisticated engineering solutions. From the aging underground utility tunnels beneath downtown to the sprawling logistics networks supporting global commerce at O’Hare International Airport, the city is a living laboratory for systems thinking. A Systems Engineer acts as the integrator who ensures that disparate components—hardware, software, people, and processes—function cohesively.</w:t>
      </w:r>
    </w:p>
    <w:p>
      <w:pPr>
        <w:pStyle w:val="BodyText"/>
      </w:pPr>
      <w:r>
        <w:t xml:space="preserve">In this presentation, we analyze how systems engineering methodologies are specifically adapted to meet the regulatory environments of Illinois and the United States Federal standards while addressing local environmental factors such as harsh winter weather conditions. The goal is to demonstrate that effective systems engineering is not merely a technical discipline but a strategic imperative for modern urban centers.</w:t>
      </w:r>
    </w:p>
    <w:bookmarkEnd w:id="21"/>
    <w:bookmarkStart w:id="22" w:name="Xf30ab26d226621d8f96a333c8cb5461c5587622"/>
    <w:p>
      <w:pPr>
        <w:pStyle w:val="Heading2"/>
      </w:pPr>
      <w:r>
        <w:t xml:space="preserve">Problem Statement: Complexity in Urban Systems</w:t>
      </w:r>
    </w:p>
    <w:p>
      <w:pPr>
        <w:pStyle w:val="FirstParagraph"/>
      </w:pPr>
      <w:r>
        <w:t xml:space="preserve">Modern cities are "systems of systems." In United States Chicago, the integration of transportation, energy grids, and telecommunications creates a web of dependencies where failure in one node can cascade across multiple sectors. Traditional siloed engineering approaches often fail to account for these interdependencies. Key problems include:</w:t>
      </w:r>
    </w:p>
    <w:p>
      <w:pPr>
        <w:numPr>
          <w:ilvl w:val="0"/>
          <w:numId w:val="1001"/>
        </w:numPr>
        <w:pStyle w:val="Compact"/>
      </w:pPr>
      <w:r>
        <w:rPr>
          <w:bCs/>
          <w:b/>
        </w:rPr>
        <w:t xml:space="preserve">Fragmented Data Silos:</w:t>
      </w:r>
      <w:r>
        <w:t xml:space="preserve"> </w:t>
      </w:r>
      <w:r>
        <w:t xml:space="preserve">Lack of interoperability between city departments (e.g., transit vs. traffic control).</w:t>
      </w:r>
    </w:p>
    <w:p>
      <w:pPr>
        <w:numPr>
          <w:ilvl w:val="0"/>
          <w:numId w:val="1001"/>
        </w:numPr>
        <w:pStyle w:val="Compact"/>
      </w:pPr>
      <w:r>
        <w:rPr>
          <w:bCs/>
          <w:b/>
        </w:rPr>
        <w:t xml:space="preserve">Aging Infrastructure:</w:t>
      </w:r>
      <w:r>
        <w:t xml:space="preserve">The need to retrofit legacy systems without disrupting ongoing service.</w:t>
      </w:r>
    </w:p>
    <w:p>
      <w:pPr>
        <w:numPr>
          <w:ilvl w:val="0"/>
          <w:numId w:val="1001"/>
        </w:numPr>
        <w:pStyle w:val="Compact"/>
      </w:pPr>
      <w:r>
        <w:rPr>
          <w:bCs/>
          <w:b/>
        </w:rPr>
        <w:t xml:space="preserve">Rapid Technological Obsolescence:</w:t>
      </w:r>
      <w:r>
        <w:t xml:space="preserve">The challenge of integrating emerging technologies like autonomous vehicle sensors into existing frameworks.</w:t>
      </w:r>
    </w:p>
    <w:bookmarkEnd w:id="22"/>
    <w:bookmarkStart w:id="26" w:name="methodology-integrated-systems-approach"/>
    <w:p>
      <w:pPr>
        <w:pStyle w:val="Heading2"/>
      </w:pPr>
      <w:r>
        <w:t xml:space="preserve">Methodology: Integrated Systems Approach</w:t>
      </w:r>
    </w:p>
    <w:p>
      <w:pPr>
        <w:pStyle w:val="FirstParagraph"/>
      </w:pPr>
      <w:r>
        <w:t xml:space="preserve">To address these challenges, the Systems Engineer in United States Chicago employs a rigorous methodology based on the V-Model of systems engineering, augmented by Agile practices for software integration. The process involves three primary phases:</w:t>
      </w:r>
    </w:p>
    <w:bookmarkStart w:id="23" w:name="requirements-analysis-and-verification"/>
    <w:p>
      <w:pPr>
        <w:pStyle w:val="Heading3"/>
      </w:pPr>
      <w:r>
        <w:t xml:space="preserve">1. Requirements Analysis and Verification</w:t>
      </w:r>
    </w:p>
    <w:p>
      <w:pPr>
        <w:pStyle w:val="FirstParagraph"/>
      </w:pPr>
      <w:r>
        <w:t xml:space="preserve">The engineer begins by defining stakeholder needs—ranging from municipal governments to private sector partners. In Chicago, this requires strict adherence to safety codes established by the Federal Transit Administration (FTA) and local building codes.</w:t>
      </w:r>
    </w:p>
    <w:bookmarkEnd w:id="23"/>
    <w:bookmarkStart w:id="24" w:name="system-architecture-design"/>
    <w:p>
      <w:pPr>
        <w:pStyle w:val="Heading3"/>
      </w:pPr>
      <w:r>
        <w:t xml:space="preserve">2. System Architecture Design</w:t>
      </w:r>
    </w:p>
    <w:p>
      <w:pPr>
        <w:pStyle w:val="FirstParagraph"/>
      </w:pPr>
      <w:r>
        <w:t xml:space="preserve">This phase involves creating a holistic architecture that defines how subsystems interact. For example, in a smart traffic management project, this includes designing the data flow from IoT sensors to central processing units and finally to traffic signal controllers.</w:t>
      </w:r>
    </w:p>
    <w:bookmarkEnd w:id="24"/>
    <w:bookmarkStart w:id="25" w:name="validation-and-integration-testing"/>
    <w:p>
      <w:pPr>
        <w:pStyle w:val="Heading3"/>
      </w:pPr>
      <w:r>
        <w:t xml:space="preserve">3. Validation and Integration Testing</w:t>
      </w:r>
    </w:p>
    <w:p>
      <w:pPr>
        <w:pStyle w:val="FirstParagraph"/>
      </w:pPr>
      <w:r>
        <w:t xml:space="preserve">Rigorous testing is conducted in simulation environments before physical deployment. This ensures that the system behaves as expected under various stress conditions, including peak traffic hours or extreme weather events common in United States Chicago.</w:t>
      </w:r>
    </w:p>
    <w:bookmarkEnd w:id="25"/>
    <w:bookmarkEnd w:id="26"/>
    <w:bookmarkStart w:id="27" w:name="case-study-smart-grid-integration"/>
    <w:p>
      <w:pPr>
        <w:pStyle w:val="Heading2"/>
      </w:pPr>
      <w:r>
        <w:t xml:space="preserve">Case Study: Smart Grid Integration</w:t>
      </w:r>
    </w:p>
    <w:p>
      <w:pPr>
        <w:pStyle w:val="FirstParagraph"/>
      </w:pPr>
      <w:r>
        <w:t xml:space="preserve">A prominent example of systems engineering in action within the region is the modernization of the electrical distribution network. Systems engineers at utility providers collaborated with urban planners to integrate renewable energy sources into a grid historically designed for centralized power generation.</w:t>
      </w:r>
    </w:p>
    <w:p>
      <w:pPr>
        <w:pStyle w:val="BodyText"/>
      </w:pPr>
      <w:r>
        <w:t xml:space="preserve">The project required:</w:t>
      </w:r>
    </w:p>
    <w:p>
      <w:pPr>
        <w:numPr>
          <w:ilvl w:val="0"/>
          <w:numId w:val="1002"/>
        </w:numPr>
        <w:pStyle w:val="Compact"/>
      </w:pPr>
      <w:r>
        <w:rPr>
          <w:bCs/>
          <w:b/>
        </w:rPr>
        <w:t xml:space="preserve">Cross-disciplinary Collaboration:</w:t>
      </w:r>
      <w:r>
        <w:t xml:space="preserve"> </w:t>
      </w:r>
      <w:r>
        <w:t xml:space="preserve">Electrical engineers, data scientists, and policy experts worked together to ensure reliability while allowing two-way power flow from solar installations.</w:t>
      </w:r>
    </w:p>
    <w:p>
      <w:pPr>
        <w:numPr>
          <w:ilvl w:val="0"/>
          <w:numId w:val="1002"/>
        </w:numPr>
        <w:pStyle w:val="Compact"/>
      </w:pPr>
      <w:r>
        <w:rPr>
          <w:bCs/>
          <w:b/>
        </w:rPr>
        <w:t xml:space="preserve">Lifecycle Management:</w:t>
      </w:r>
      <w:r>
        <w:t xml:space="preserve"> </w:t>
      </w:r>
      <w:r>
        <w:t xml:space="preserve">Engineers utilized predictive analytics to forecast maintenance needs, reducing downtime for citizens and businesses across the metro area.</w:t>
      </w:r>
    </w:p>
    <w:bookmarkEnd w:id="27"/>
    <w:bookmarkStart w:id="28" w:name="results-and-impact"/>
    <w:p>
      <w:pPr>
        <w:pStyle w:val="Heading2"/>
      </w:pPr>
      <w:r>
        <w:t xml:space="preserve">Results and Impact</w:t>
      </w:r>
    </w:p>
    <w:p>
      <w:pPr>
        <w:pStyle w:val="FirstParagraph"/>
      </w:pPr>
      <w:r>
        <w:t xml:space="preserve">The implementation of systems engineering principles in United States Chicago has yielded significant measurable improvements:</w:t>
      </w:r>
    </w:p>
    <w:p>
      <w:pPr>
        <w:numPr>
          <w:ilvl w:val="0"/>
          <w:numId w:val="1003"/>
        </w:numPr>
        <w:pStyle w:val="Compact"/>
      </w:pPr>
      <w:r>
        <w:rPr>
          <w:bCs/>
          <w:b/>
        </w:rPr>
        <w:t xml:space="preserve">Increased Efficiency:</w:t>
      </w:r>
      <w:r>
        <w:t xml:space="preserve"> </w:t>
      </w:r>
      <w:r>
        <w:t xml:space="preserve">Optimized logistics routes have reduced delivery times by approximately 15% for major freight corridors.</w:t>
      </w:r>
    </w:p>
    <w:p>
      <w:pPr>
        <w:numPr>
          <w:ilvl w:val="0"/>
          <w:numId w:val="1003"/>
        </w:numPr>
        <w:pStyle w:val="Compact"/>
      </w:pPr>
      <w:r>
        <w:rPr>
          <w:bCs/>
          <w:b/>
        </w:rPr>
        <w:t xml:space="preserve">Safety Enhancements:</w:t>
      </w:r>
      <w:r>
        <w:t xml:space="preserve"> </w:t>
      </w:r>
      <w:r>
        <w:t xml:space="preserve">Integrated public safety communication systems have decreased response times for emergency services in high-density areas.</w:t>
      </w:r>
    </w:p>
    <w:p>
      <w:pPr>
        <w:numPr>
          <w:ilvl w:val="0"/>
          <w:numId w:val="1003"/>
        </w:numPr>
        <w:pStyle w:val="Compact"/>
      </w:pPr>
      <w:r>
        <w:rPr>
          <w:bCs/>
          <w:b/>
        </w:rPr>
        <w:t xml:space="preserve">Cost Savings:</w:t>
      </w:r>
      <w:r>
        <w:t xml:space="preserve"> </w:t>
      </w:r>
      <w:r>
        <w:t xml:space="preserve">Preventive maintenance models derived from systems engineering analysis have extended the lifespan of critical infrastructure assets by up to 20%.</w:t>
      </w:r>
    </w:p>
    <w:bookmarkEnd w:id="28"/>
    <w:bookmarkStart w:id="29" w:name="diskussion-future-directions"/>
    <w:p>
      <w:pPr>
        <w:pStyle w:val="Heading2"/>
      </w:pPr>
      <w:r>
        <w:t xml:space="preserve">Diskussion: Future Directions</w:t>
      </w:r>
    </w:p>
    <w:p>
      <w:pPr>
        <w:pStyle w:val="FirstParagraph"/>
      </w:pPr>
      <w:r>
        <w:t xml:space="preserve">The future of systems engineering in United States Chicago lies in the adoption of digital twins and artificial intelligence. By creating virtual replicas of physical infrastructure, engineers can simulate "what-if" scenarios to test resilience against climate change impacts or cyber threats.</w:t>
      </w:r>
    </w:p>
    <w:p>
      <w:pPr>
        <w:pStyle w:val="BodyText"/>
      </w:pPr>
      <w:r>
        <w:t xml:space="preserve">Furthermore, there is a growing emphasis on sustainability as a core system requirement. Systems Engineers must now balance technical performance with environmental impact assessments, ensuring that urban growth does not compromise ecological health. Collaboration between academia in Illinois and industry partners will be vital in developing the next generation of smart city technologies.</w:t>
      </w:r>
    </w:p>
    <w:bookmarkEnd w:id="29"/>
    <w:bookmarkStart w:id="30" w:name="conclusion"/>
    <w:p>
      <w:pPr>
        <w:pStyle w:val="Heading2"/>
      </w:pPr>
      <w:r>
        <w:t xml:space="preserve">Conclusion</w:t>
      </w:r>
    </w:p>
    <w:p>
      <w:pPr>
        <w:pStyle w:val="FirstParagraph"/>
      </w:pPr>
      <w:r>
        <w:t xml:space="preserve">This poster presentation has highlighted the indispensable role of the Systems Engineer in navigating the complexities of United States Chicago. By applying rigorous analytical methods and holistic design principles, systems engineers ensure that urban infrastructure is resilient, efficient, and sustainable. As cities continue to evolve into smart ecosystems, the interdisciplinary nature of systems engineering will remain central to solving humanity's most pressing infrastructural challenges.</w:t>
      </w:r>
    </w:p>
    <w:p>
      <w:pPr>
        <w:pStyle w:val="BodyText"/>
      </w:pPr>
      <w:r>
        <w:t xml:space="preserve">We invite attendees to engage with our research team for further discussion on specific implementation strategies and data analytics regarding metropolitan system performance in the Midwest region.</w:t>
      </w:r>
    </w:p>
    <w:bookmarkEnd w:id="30"/>
    <w:bookmarkStart w:id="31" w:name="references"/>
    <w:p>
      <w:pPr>
        <w:pStyle w:val="Heading2"/>
      </w:pPr>
      <w:r>
        <w:t xml:space="preserve">References</w:t>
      </w:r>
    </w:p>
    <w:p>
      <w:pPr>
        <w:numPr>
          <w:ilvl w:val="0"/>
          <w:numId w:val="1004"/>
        </w:numPr>
        <w:pStyle w:val="Compact"/>
      </w:pPr>
      <w:r>
        <w:t xml:space="preserve">Federal Transit Administration. (2023). *Urban Transit Systems Reliability Standards*. Washington, D.C.</w:t>
      </w:r>
    </w:p>
    <w:p>
      <w:pPr>
        <w:numPr>
          <w:ilvl w:val="0"/>
          <w:numId w:val="1004"/>
        </w:numPr>
        <w:pStyle w:val="Compact"/>
      </w:pPr>
      <w:r>
        <w:t xml:space="preserve">Society of American Military Engineers. (2024). *Integrated Infrastructure Management in Midwestern Metropoles*.</w:t>
      </w:r>
    </w:p>
    <w:p>
      <w:pPr>
        <w:numPr>
          <w:ilvl w:val="0"/>
          <w:numId w:val="1004"/>
        </w:numPr>
        <w:pStyle w:val="Compact"/>
      </w:pPr>
      <w:r>
        <w:t xml:space="preserve">City of Chicago Department of Transportation. (2023). *Smart City Initiative: Annual Performance Report*. United States Chicago Government Archives.</w:t>
      </w:r>
    </w:p>
    <w:p>
      <w:pPr>
        <w:numPr>
          <w:ilvl w:val="0"/>
          <w:numId w:val="1004"/>
        </w:numPr>
        <w:pStyle w:val="Compact"/>
      </w:pPr>
      <w:r>
        <w:t xml:space="preserve">Institute of Electrical and Electronics Engineers (IEEE). (2024). *Standards for Cybersecurity in Critical Infrastructure*. IEEE Transactions on Systems, Man, and Cybernetics.</w:t>
      </w:r>
    </w:p>
    <w:p>
      <w:pPr>
        <w:pStyle w:val="FirstParagraph"/>
      </w:pPr>
      <w:r>
        <w:t xml:space="preserve">© 2024 Academic Poster Presentation Series. All Rights Reserved.</w:t>
      </w:r>
      <w:r>
        <w:br/>
      </w:r>
      <w:r>
        <w:t xml:space="preserve">Contact: research@systems-engineering-academic.org | Location: United States Chicago Convention Center.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Systems Engineering in United States Chicago</dc:title>
  <dc:creator/>
  <dc:language>en</dc:language>
  <cp:keywords/>
  <dcterms:created xsi:type="dcterms:W3CDTF">2026-07-29T09:17:39Z</dcterms:created>
  <dcterms:modified xsi:type="dcterms:W3CDTF">2026-07-29T09:17:39Z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