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Tailoring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 Corrected casing from div.header */</w:t>
      </w:r>
    </w:p>
    <w:bookmarkStart w:id="20" w:name="Xd89f5ca6bf1e611aecfcc1e2a09c9aa46cadfc0"/>
    <w:p>
      <w:pPr>
        <w:pStyle w:val="Heading1"/>
      </w:pPr>
      <w:r>
        <w:t xml:space="preserve">The Art of the Tailor: Cultural Identity and Craftsmanship in Brazil Rio de Janeiro</w:t>
      </w:r>
    </w:p>
    <w:p>
      <w:pPr>
        <w:pStyle w:val="FirstParagraph"/>
      </w:pPr>
      <w:r>
        <w:t xml:space="preserve">An Academic Exploration of Sartorial Heritage in a Dynamic Urban Landscape</w:t>
      </w:r>
    </w:p>
    <w:bookmarkEnd w:id="20"/>
    <w:bookmarkStart w:id="23" w:name="introduction-and-research-objectives"/>
    <w:p>
      <w:pPr>
        <w:pStyle w:val="Heading2"/>
      </w:pPr>
      <w:r>
        <w:t xml:space="preserve">Introduction and Research Objectives</w:t>
      </w:r>
    </w:p>
    <w:p>
      <w:pPr>
        <w:pStyle w:val="FirstParagraph"/>
      </w:pPr>
      <w:r>
        <w:t xml:space="preserve">This academic poster presentation investigates the intricate relationship between traditional tailoring practices and cultural expression within the vibrant context of Brazil Rio de Janeiro. The objective is to analyze how the local tailor serves not merely as a provider of garments, but as a custodian of regional identity.</w:t>
      </w:r>
    </w:p>
    <w:bookmarkStart w:id="21" w:name="research-questions"/>
    <w:p>
      <w:pPr>
        <w:pStyle w:val="Heading3"/>
      </w:pPr>
      <w:r>
        <w:t xml:space="preserve">Research Questions</w:t>
      </w:r>
    </w:p>
    <w:p>
      <w:pPr>
        <w:numPr>
          <w:ilvl w:val="0"/>
          <w:numId w:val="1001"/>
        </w:numPr>
        <w:pStyle w:val="Compact"/>
      </w:pPr>
      <w:r>
        <w:t xml:space="preserve">How does the traditional Brazilian tailor in Rio de Janeiro adapt to modern fashion trends while preserving cultural heritage?</w:t>
      </w:r>
    </w:p>
    <w:p>
      <w:pPr>
        <w:numPr>
          <w:ilvl w:val="0"/>
          <w:numId w:val="1001"/>
        </w:numPr>
        <w:pStyle w:val="Compact"/>
      </w:pPr>
      <w:r>
        <w:t xml:space="preserve">What is the socio-economic impact of bespoke tailoring on local communities in Brazil Rio de Janeiro?</w:t>
      </w:r>
    </w:p>
    <w:p>
      <w:pPr>
        <w:numPr>
          <w:ilvl w:val="0"/>
          <w:numId w:val="1001"/>
        </w:numPr>
        <w:pStyle w:val="Compact"/>
      </w:pPr>
      <w:r>
        <w:t xml:space="preserve">In what ways does the physical space of a tailor's workshop contribute to community bonding and cultural continuity?</w:t>
      </w:r>
    </w:p>
    <w:bookmarkEnd w:id="21"/>
    <w:bookmarkStart w:id="22" w:name="theoretical-framework"/>
    <w:p>
      <w:pPr>
        <w:pStyle w:val="Heading3"/>
      </w:pPr>
      <w:r>
        <w:t xml:space="preserve">Theoretical Framework</w:t>
      </w:r>
    </w:p>
    <w:p>
      <w:pPr>
        <w:pStyle w:val="FirstParagraph"/>
      </w:pPr>
      <w:r>
        <w:t xml:space="preserve">This study is grounded in theories of material culture and urban sociology. It posits that the garments crafted by a tailor are tangible artifacts that communicate social status, cultural belonging, and historical continuity within the diverse demographic landscape of Brazil Rio de Janeiro.</w:t>
      </w:r>
    </w:p>
    <w:bookmarkEnd w:id="22"/>
    <w:bookmarkEnd w:id="23"/>
    <w:bookmarkStart w:id="27" w:name="methodology-and-key-findings"/>
    <w:p>
      <w:pPr>
        <w:pStyle w:val="Heading2"/>
      </w:pPr>
      <w:r>
        <w:t xml:space="preserve">Methodology and Key Findings</w:t>
      </w:r>
    </w:p>
    <w:p>
      <w:pPr>
        <w:pStyle w:val="FirstParagraph"/>
      </w:pPr>
      <w:r>
        <w:t xml:space="preserve">Data was collected through ethnographic fieldwork conducted over a twelve-month period in various neighborhoods of Brazil Rio de Janeiro, including the historic center and coastal communities. Semi-structured interviews were held with master tailors, apprentices, and clients to gain comprehensive insights into the craft.</w:t>
      </w:r>
    </w:p>
    <w:bookmarkStart w:id="24" w:name="cultural-significance-of-tailoring"/>
    <w:p>
      <w:pPr>
        <w:pStyle w:val="Heading3"/>
      </w:pPr>
      <w:r>
        <w:t xml:space="preserve">Cultural Significance of Tailoring</w:t>
      </w:r>
    </w:p>
    <w:p>
      <w:pPr>
        <w:pStyle w:val="FirstParagraph"/>
      </w:pPr>
      <w:r>
        <w:t xml:space="preserve">Findings indicate that in Brazil Rio de Janeiro, the tailor is often viewed as a trusted advisor rather than just a service provider. The bespoke suit or traditional garment is seen as an extension of the wearer's persona. For many clients in Brazil Rio de Janeiro, wearing clothing tailored by a local master represents a connection to their roots and an affirmation of personal dignity.</w:t>
      </w:r>
    </w:p>
    <w:bookmarkEnd w:id="24"/>
    <w:bookmarkStart w:id="25" w:name="economic-resilience"/>
    <w:p>
      <w:pPr>
        <w:pStyle w:val="Heading3"/>
      </w:pPr>
      <w:r>
        <w:t xml:space="preserve">Economic Resilience</w:t>
      </w:r>
    </w:p>
    <w:p>
      <w:pPr>
        <w:numPr>
          <w:ilvl w:val="0"/>
          <w:numId w:val="1002"/>
        </w:numPr>
        <w:pStyle w:val="Compact"/>
      </w:pPr>
      <w:r>
        <w:t xml:space="preserve">Bespoke tailoring provides stable livelihoods for skilled artisans in Brazil Rio de Janeiro, offering an alternative to the precarious nature of fast-fashion retail.</w:t>
      </w:r>
    </w:p>
    <w:p>
      <w:pPr>
        <w:numPr>
          <w:ilvl w:val="0"/>
          <w:numId w:val="1002"/>
        </w:numPr>
        <w:pStyle w:val="Compact"/>
      </w:pPr>
      <w:r>
        <w:t xml:space="preserve">There is a growing market for sustainable fashion among younger demographics in Brazil Rio de Janeiro, who seek unique pieces that reflect individuality and ethical production standards.</w:t>
      </w:r>
    </w:p>
    <w:bookmarkEnd w:id="25"/>
    <w:bookmarkStart w:id="26" w:name="challenges-faced"/>
    <w:p>
      <w:pPr>
        <w:pStyle w:val="Heading3"/>
      </w:pPr>
      <w:r>
        <w:t xml:space="preserve">Challenges Faced</w:t>
      </w:r>
    </w:p>
    <w:p>
      <w:pPr>
        <w:pStyle w:val="FirstParagraph"/>
      </w:pPr>
      <w:r>
        <w:t xml:space="preserve">The study highlights several challenges threatening the continuity of this craft in Brazil Rio de Janeiro, including rising material costs, competition from imported fast fashion, and a declining number of young apprentices willing to undertake the rigorous training required to become master tailors.</w:t>
      </w:r>
    </w:p>
    <w:bookmarkEnd w:id="26"/>
    <w:bookmarkEnd w:id="27"/>
    <w:bookmarkStart w:id="30" w:name="Xb4835a39561ee34dc478b1bd9f1acad1f91a8e4"/>
    <w:p>
      <w:pPr>
        <w:pStyle w:val="Heading2"/>
      </w:pPr>
      <w:r>
        <w:t xml:space="preserve">Cultural Implications and Future Directions</w:t>
      </w:r>
    </w:p>
    <w:p>
      <w:pPr>
        <w:pStyle w:val="FirstParagraph"/>
      </w:pPr>
      <w:r>
        <w:t xml:space="preserve">The preservation of tailoring traditions in Brazil Rio de Janeiro is crucial for maintaining the region's cultural diversity. This academic presentation argues that supporting local artisans contributes to the social fabric and economic resilience of neighborhoods across Brazil Rio de Janeiro.</w:t>
      </w:r>
    </w:p>
    <w:bookmarkStart w:id="28" w:name="policy-recommendations"/>
    <w:p>
      <w:pPr>
        <w:pStyle w:val="Heading3"/>
      </w:pPr>
      <w:r>
        <w:t xml:space="preserve">Policy Recommendations</w:t>
      </w:r>
    </w:p>
    <w:p>
      <w:pPr>
        <w:numPr>
          <w:ilvl w:val="0"/>
          <w:numId w:val="1003"/>
        </w:numPr>
        <w:pStyle w:val="Compact"/>
      </w:pPr>
      <w:r>
        <w:t xml:space="preserve">Government initiatives should focus on providing grants and training programs specifically for tailors in Brazil Rio de Janeiro to ensure the transmission of skills to the next generation.</w:t>
      </w:r>
    </w:p>
    <w:p>
      <w:pPr>
        <w:numPr>
          <w:ilvl w:val="0"/>
          <w:numId w:val="1003"/>
        </w:numPr>
        <w:pStyle w:val="Compact"/>
      </w:pPr>
      <w:r>
        <w:t xml:space="preserve">Educational curricula in Brazilian schools could include modules on local craftsmanship, fostering appreciation for the tailor's role in society among youth.</w:t>
      </w:r>
    </w:p>
    <w:p>
      <w:pPr>
        <w:numPr>
          <w:ilvl w:val="0"/>
          <w:numId w:val="1003"/>
        </w:numPr>
        <w:pStyle w:val="Compact"/>
      </w:pPr>
      <w:r>
        <w:t xml:space="preserve">Tourism boards in Brazil Rio de Janeiro should promote artisanal districts where visitors can witness tailoring practices firsthand, thereby boosting cultural tourism.</w:t>
      </w:r>
    </w:p>
    <w:bookmarkEnd w:id="28"/>
    <w:bookmarkStart w:id="29" w:name="conclusion"/>
    <w:p>
      <w:pPr>
        <w:pStyle w:val="Heading3"/>
      </w:pPr>
      <w:r>
        <w:t xml:space="preserve">Conclusion</w:t>
      </w:r>
    </w:p>
    <w:p>
      <w:pPr>
        <w:pStyle w:val="FirstParagraph"/>
      </w:pPr>
      <w:r>
        <w:t xml:space="preserve">In conclusion, the tailor remains a vital figure in the cultural and economic landscape of Brazil Rio de Janeiro. This research underscores the need for sustained academic and policy attention to support these artisans. By understanding and valuing their contributions, society can ensure that the rich sartorial heritage of Brazil Rio de Janeiro continues to thrive in an increasingly globalized world.</w:t>
      </w:r>
    </w:p>
    <w:bookmarkEnd w:id="29"/>
    <w:bookmarkEnd w:id="30"/>
    <w:p>
      <w:pPr>
        <w:pStyle w:val="BodyText"/>
      </w:pPr>
      <w:r>
        <w:t xml:space="preserve">/* Corrected casing from div.footer */</w:t>
      </w:r>
    </w:p>
    <w:p>
      <w:pPr>
        <w:pStyle w:val="BodyText"/>
      </w:pPr>
      <w:r>
        <w:t xml:space="preserve">Contact: Academic Researcher | Institute of Cultural Studies | University of Brazil Rio de Janeiro</w:t>
      </w:r>
    </w:p>
    <w:p>
      <w:pPr>
        <w:pStyle w:val="BodyText"/>
      </w:pPr>
      <w:r>
        <w:t xml:space="preserve">© 2023 Academic Poster Presentation on Tailor and Brazil Rio de Janeiro Culture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Tailoring in Brazil Rio de Janeiro</dc:title>
  <dc:creator/>
  <dc:language>en</dc:language>
  <cp:keywords/>
  <dcterms:created xsi:type="dcterms:W3CDTF">2026-07-29T17:14:26Z</dcterms:created>
  <dcterms:modified xsi:type="dcterms:W3CDTF">2026-07-29T17:14:26Z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