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Tailoring</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c19493f9e1238204163cbb7207fea13df1027c8"/>
    <w:p>
      <w:pPr>
        <w:pStyle w:val="Heading1"/>
      </w:pPr>
      <w:r>
        <w:t xml:space="preserve">Tailoring as a Catalyst for Socio-Economic Resilience in Kinshasa: An Academic Poster Presentation</w:t>
      </w:r>
    </w:p>
    <w:p>
      <w:pPr>
        <w:pStyle w:val="FirstParagraph"/>
      </w:pPr>
      <w:r>
        <w:t xml:space="preserve">Bridging Traditional Craftsmanship with Modern Urban Demand in DR Congo Kinshasa</w:t>
      </w:r>
    </w:p>
    <w:p>
      <w:pPr>
        <w:pStyle w:val="BodyText"/>
      </w:pPr>
      <w:r>
        <w:t xml:space="preserve">Department of Urban Sociology and Economic Development, Academic Research Institute</w:t>
      </w:r>
      <w:r>
        <w:br/>
      </w:r>
      <w:r>
        <w:t xml:space="preserve">Presented at the International Conference on African Urban Studies, 2024</w:t>
      </w:r>
    </w:p>
    <w:bookmarkEnd w:id="20"/>
    <w:bookmarkStart w:id="22" w:name="introduction"/>
    <w:bookmarkStart w:id="21" w:name="introduction-and-context"/>
    <w:p>
      <w:pPr>
        <w:pStyle w:val="Heading2"/>
      </w:pPr>
      <w:r>
        <w:t xml:space="preserve">Introduction and Context</w:t>
      </w:r>
    </w:p>
    <w:p>
      <w:pPr>
        <w:pStyle w:val="FirstParagraph"/>
      </w:pPr>
      <w:r>
        <w:t xml:space="preserve">Kinshasa, the vibrant capital of the Democratic Republic of Congo (DRC), represents one of the most dynamic urban centers in Central Africa. Within this bustling metropolis, the informal sector plays a pivotal role in employment generation and economic stability. Among these sectors,</w:t>
      </w:r>
      <w:r>
        <w:t xml:space="preserve"> </w:t>
      </w:r>
      <w:r>
        <w:rPr>
          <w:bCs/>
          <w:b/>
        </w:rPr>
        <w:t xml:space="preserve">Tailoring</w:t>
      </w:r>
      <w:r>
        <w:t xml:space="preserve"> </w:t>
      </w:r>
      <w:r>
        <w:t xml:space="preserve">stands out not merely as a service industry but as a critical component of cultural expression and economic survival.</w:t>
      </w:r>
    </w:p>
    <w:p>
      <w:pPr>
        <w:pStyle w:val="BodyText"/>
      </w:pPr>
      <w:r>
        <w:t xml:space="preserve">This academic poster explores the multifaceted role of Tailor enterprises in DR Congo Kinshasa. The city, characterized by rapid urbanization and demographic pressure, sees millions relying on the informal economy. The tailor shop is ubiquitous in neighborhoods ranging from Gombe to Matonge, serving as a hub for both functional clothing needs and sartorial identity. This presentation aims to analyze how Tailor businesses adapt to local constraints while driving micro-economic growth in DR Congo Kinshasa.</w:t>
      </w:r>
    </w:p>
    <w:bookmarkEnd w:id="21"/>
    <w:bookmarkEnd w:id="22"/>
    <w:bookmarkStart w:id="23" w:name="methodology"/>
    <w:p>
      <w:pPr>
        <w:pStyle w:val="Heading2"/>
      </w:pPr>
      <w:r>
        <w:t xml:space="preserve">Methodology</w:t>
      </w:r>
    </w:p>
    <w:p>
      <w:pPr>
        <w:pStyle w:val="FirstParagraph"/>
      </w:pPr>
      <w:r>
        <w:t xml:space="preserve">This study employs a mixed-methods approach combining quantitative surveys and qualitative ethnographic observations conducted across five major districts of DR Congo Kinshasa: Gombe, Ngaliema, Lemba, Matete, and Lingwala. Data was collected from 300 registered and unregistered Tailor workshops over a period of six months.</w:t>
      </w:r>
    </w:p>
    <w:p>
      <w:pPr>
        <w:numPr>
          <w:ilvl w:val="0"/>
          <w:numId w:val="1001"/>
        </w:numPr>
        <w:pStyle w:val="Compact"/>
      </w:pPr>
      <w:r>
        <w:rPr>
          <w:bCs/>
          <w:b/>
        </w:rPr>
        <w:t xml:space="preserve">Quantitative Analysis:</w:t>
      </w:r>
      <w:r>
        <w:t xml:space="preserve"> </w:t>
      </w:r>
      <w:r>
        <w:t xml:space="preserve">Structured questionnaires were administered to determine revenue streams, operational costs, and client demographics.</w:t>
      </w:r>
    </w:p>
    <w:p>
      <w:pPr>
        <w:numPr>
          <w:ilvl w:val="0"/>
          <w:numId w:val="1001"/>
        </w:numPr>
        <w:pStyle w:val="Compact"/>
      </w:pPr>
      <w:r>
        <w:rPr>
          <w:bCs/>
          <w:b/>
        </w:rPr>
        <w:t xml:space="preserve">Qualitative Insight:</w:t>
      </w:r>
      <w:r>
        <w:t xml:space="preserve">In-depth interviews with master tailors and apprentices provided context on skill transmission, supply chain challenges, and customer relationship dynamics specific to the culture of DR Congo Kinshasa.</w:t>
      </w:r>
    </w:p>
    <w:bookmarkEnd w:id="23"/>
    <w:bookmarkStart w:id="25" w:name="findings"/>
    <w:bookmarkStart w:id="24" w:name="key-findings"/>
    <w:p>
      <w:pPr>
        <w:pStyle w:val="Heading2"/>
      </w:pPr>
      <w:r>
        <w:t xml:space="preserve">Key Findings</w:t>
      </w:r>
    </w:p>
    <w:p>
      <w:pPr>
        <w:pStyle w:val="FirstParagraph"/>
      </w:pPr>
      <w:r>
        <w:t xml:space="preserve">The research highlights several critical insights regarding the Tailor industry in DR Congo Kinshasa:</w:t>
      </w:r>
    </w:p>
    <w:p>
      <w:pPr>
        <w:numPr>
          <w:ilvl w:val="0"/>
          <w:numId w:val="1002"/>
        </w:numPr>
        <w:pStyle w:val="Compact"/>
      </w:pPr>
      <w:r>
        <w:rPr>
          <w:bCs/>
          <w:b/>
        </w:rPr>
        <w:t xml:space="preserve">Employment Multiplier Effect:</w:t>
      </w:r>
      <w:r>
        <w:t xml:space="preserve"> </w:t>
      </w:r>
      <w:r>
        <w:t xml:space="preserve">Each formal Tailor establishment supports an average of three to five apprentices or assistants. In DR Congo Kinshasa, where youth unemployment is a significant challenge, the traditional apprenticeship model within Tailor shops serves as a crucial vocational training ground.</w:t>
      </w:r>
    </w:p>
    <w:p>
      <w:pPr>
        <w:numPr>
          <w:ilvl w:val="0"/>
          <w:numId w:val="1002"/>
        </w:numPr>
        <w:pStyle w:val="Compact"/>
      </w:pPr>
      <w:r>
        <w:rPr>
          <w:bCs/>
          <w:b/>
        </w:rPr>
        <w:t xml:space="preserve">Cultural Preservation and Innovation:</w:t>
      </w:r>
      <w:r>
        <w:t xml:space="preserve"> </w:t>
      </w:r>
      <w:r>
        <w:t xml:space="preserve">Clients in DR Congo Kinshasa frequently request modifications to traditional attire such as the "Pagne" (wax print fabric). The Tailor acts as a cultural mediator, blending modern cuts with traditional aesthetics. This demand drives innovation in design while preserving local heritage.</w:t>
      </w:r>
    </w:p>
    <w:p>
      <w:pPr>
        <w:numPr>
          <w:ilvl w:val="0"/>
          <w:numId w:val="1002"/>
        </w:numPr>
        <w:pStyle w:val="Compact"/>
      </w:pPr>
      <w:r>
        <w:rPr>
          <w:bCs/>
          <w:b/>
        </w:rPr>
        <w:t xml:space="preserve">Economic Resilience:</w:t>
      </w:r>
      <w:r>
        <w:t xml:space="preserve"> </w:t>
      </w:r>
      <w:r>
        <w:t xml:space="preserve">Despite fluctuations in the cost of imported fabrics and electricity shortages affecting sewing machines, Tailor businesses in DR Congo Kinshasa demonstrate remarkable adaptability through flexible pricing models and community-based credit systems (tontines).</w:t>
      </w:r>
    </w:p>
    <w:bookmarkEnd w:id="24"/>
    <w:bookmarkEnd w:id="25"/>
    <w:bookmarkStart w:id="27" w:name="challenges"/>
    <w:bookmarkStart w:id="26" w:name="operational-challenges"/>
    <w:p>
      <w:pPr>
        <w:pStyle w:val="Heading2"/>
      </w:pPr>
      <w:r>
        <w:t xml:space="preserve">Operational Challenges</w:t>
      </w:r>
    </w:p>
    <w:p>
      <w:pPr>
        <w:pStyle w:val="FirstParagraph"/>
      </w:pPr>
      <w:r>
        <w:t xml:space="preserve">Tailor businesses operating in DR Congo Kinshasa face distinct hurdles that impact their sustainability:</w:t>
      </w:r>
    </w:p>
    <w:p>
      <w:pPr>
        <w:numPr>
          <w:ilvl w:val="0"/>
          <w:numId w:val="1003"/>
        </w:numPr>
        <w:pStyle w:val="Compact"/>
      </w:pPr>
      <w:r>
        <w:rPr>
          <w:bCs/>
          <w:b/>
        </w:rPr>
        <w:t xml:space="preserve">Infrastructure Deficits:</w:t>
      </w:r>
      <w:r>
        <w:t xml:space="preserve"> </w:t>
      </w:r>
      <w:r>
        <w:t xml:space="preserve">Irregular electricity supply necessitates the use of generators or manual sewing techniques, increasing operational costs and reducing efficiency.</w:t>
      </w:r>
    </w:p>
    <w:p>
      <w:pPr>
        <w:numPr>
          <w:ilvl w:val="0"/>
          <w:numId w:val="1003"/>
        </w:numPr>
        <w:pStyle w:val="Compact"/>
      </w:pPr>
      <w:r>
        <w:rPr>
          <w:bCs/>
          <w:b/>
        </w:rPr>
        <w:t xml:space="preserve">Supply Chain Volatility:</w:t>
      </w:r>
      <w:r>
        <w:t xml:space="preserve">The reliance on imported textiles makes Tailor businesses vulnerable to currency fluctuation and import duties. Sourcing quality materials in DR Congo Kinshasa often involves navigating complex informal supply chains.</w:t>
      </w:r>
    </w:p>
    <w:p>
      <w:pPr>
        <w:numPr>
          <w:ilvl w:val="0"/>
          <w:numId w:val="1003"/>
        </w:numPr>
        <w:pStyle w:val="Compact"/>
      </w:pPr>
      <w:r>
        <w:rPr>
          <w:bCs/>
          <w:b/>
        </w:rPr>
        <w:t xml:space="preserve">Lack of Formal Recognition:</w:t>
      </w:r>
      <w:r>
        <w:t xml:space="preserve">A significant portion of Tailor workshops operate informally, limiting their access to bank loans, insurance, and government support programs designed for small and medium enterprises.</w:t>
      </w:r>
    </w:p>
    <w:bookmarkEnd w:id="26"/>
    <w:bookmarkEnd w:id="27"/>
    <w:bookmarkStart w:id="28" w:name="recommendations"/>
    <w:p>
      <w:pPr>
        <w:pStyle w:val="Heading2"/>
      </w:pPr>
      <w:r>
        <w:t xml:space="preserve">Recommendations</w:t>
      </w:r>
    </w:p>
    <w:p>
      <w:pPr>
        <w:pStyle w:val="FirstParagraph"/>
      </w:pPr>
      <w:r>
        <w:t xml:space="preserve">To enhance the sustainability and growth of Tailor enterprises in DR Congo Kinshasa, we propose the following strategic interventions:</w:t>
      </w:r>
    </w:p>
    <w:p>
      <w:pPr>
        <w:numPr>
          <w:ilvl w:val="0"/>
          <w:numId w:val="1004"/>
        </w:numPr>
        <w:pStyle w:val="Compact"/>
      </w:pPr>
      <w:r>
        <w:rPr>
          <w:bCs/>
          <w:b/>
        </w:rPr>
        <w:t xml:space="preserve">Formalization Support:</w:t>
      </w:r>
      <w:r>
        <w:t xml:space="preserve">The government should introduce simplified registration processes for micro-enterprises to bring more Tailor shops into the formal economy, thereby enabling access to credit.</w:t>
      </w:r>
    </w:p>
    <w:p>
      <w:pPr>
        <w:numPr>
          <w:ilvl w:val="0"/>
          <w:numId w:val="1004"/>
        </w:numPr>
        <w:pStyle w:val="Compact"/>
      </w:pPr>
      <w:r>
        <w:rPr>
          <w:bCs/>
          <w:b/>
        </w:rPr>
        <w:t xml:space="preserve">Vocational Training Enhancement:</w:t>
      </w:r>
      <w:r>
        <w:t xml:space="preserve">Collaboration between academic institutions and the Tailor guilds in DR Congo Kinshasa can modernize apprenticeship curricula, introducing digital design tools alongside traditional hand-sewing skills.</w:t>
      </w:r>
    </w:p>
    <w:p>
      <w:pPr>
        <w:numPr>
          <w:ilvl w:val="0"/>
          <w:numId w:val="1004"/>
        </w:numPr>
        <w:pStyle w:val="Compact"/>
      </w:pPr>
      <w:r>
        <w:rPr>
          <w:bCs/>
          <w:b/>
        </w:rPr>
        <w:t xml:space="preserve">Infrastructure Investment:</w:t>
      </w:r>
      <w:r>
        <w:t xml:space="preserve">Prioritizing reliable energy grids in industrial zones designated for textile work would significantly reduce overhead costs for Tailor businesses.</w:t>
      </w:r>
    </w:p>
    <w:bookmarkEnd w:id="28"/>
    <w:bookmarkStart w:id="29" w:name="conclusion"/>
    <w:p>
      <w:pPr>
        <w:pStyle w:val="Heading2"/>
      </w:pPr>
      <w:r>
        <w:t xml:space="preserve">Conclusion</w:t>
      </w:r>
    </w:p>
    <w:p>
      <w:pPr>
        <w:pStyle w:val="FirstParagraph"/>
      </w:pPr>
      <w:r>
        <w:t xml:space="preserve">Tailoring is far more than a trade in DR Congo Kinshasa; it is a vital economic engine and a pillar of social cohesion. By understanding the specific operational dynamics of Tailor businesses, policymakers and development agencies can better support this sector.</w:t>
      </w:r>
    </w:p>
    <w:p>
      <w:pPr>
        <w:pStyle w:val="BodyText"/>
      </w:pPr>
      <w:r>
        <w:t xml:space="preserve">The resilience observed among Tailors in DR Congo Kinshasa offers valuable lessons for urban economic planning in other rapidly growing African cities. Future research should focus on the long-term impact of digital integration on traditional Tailor workshops to further refine these recommendations.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Tailoring in DR Congo Kinshasa</dc:title>
  <dc:creator/>
  <dc:language>en</dc:language>
  <cp:keywords/>
  <dcterms:created xsi:type="dcterms:W3CDTF">2026-07-29T15:22:54Z</dcterms:created>
  <dcterms:modified xsi:type="dcterms:W3CDTF">2026-07-29T15:22:54Z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