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Tailor</w:t>
      </w:r>
      <w:r>
        <w:t xml:space="preserve"> </w:t>
      </w:r>
      <w:r>
        <w:t xml:space="preserve">in</w:t>
      </w:r>
      <w:r>
        <w:t xml:space="preserve"> </w:t>
      </w:r>
      <w:r>
        <w:t xml:space="preserve">Mumbai</w:t>
      </w:r>
    </w:p>
    <w:bookmarkStart w:id="21" w:name="X3c32c958c1c3bd107ef116facc307265e153a72"/>
    <w:p>
      <w:pPr>
        <w:pStyle w:val="Heading1"/>
      </w:pPr>
      <w:r>
        <w:t xml:space="preserve">The Enduring Artistry of the Tailor in Mumbai</w:t>
      </w:r>
    </w:p>
    <w:bookmarkStart w:id="20" w:name="X5f738120cd2b47ba53e004cbe7ca1c996c3f231"/>
    <w:p>
      <w:pPr>
        <w:pStyle w:val="Heading2"/>
      </w:pPr>
      <w:r>
        <w:t xml:space="preserve">Socio-Economic Resilience and Cultural Preservation in a Megacity</w:t>
      </w:r>
    </w:p>
    <w:p>
      <w:pPr>
        <w:pStyle w:val="FirstParagraph"/>
      </w:pPr>
      <w:r>
        <w:t xml:space="preserve">Academic Poster Presentation | Urban Sociology &amp; Textile Studies Conference 2024</w:t>
      </w:r>
    </w:p>
    <w:bookmarkEnd w:id="20"/>
    <w:bookmarkEnd w:id="21"/>
    <w:p>
      <w:pPr>
        <w:pStyle w:val="BodyText"/>
      </w:pPr>
      <w:r>
        <w:rPr>
          <w:bCs/>
          <w:b/>
        </w:rPr>
        <w:t xml:space="preserve">Abstract:</w:t>
      </w:r>
      <w:r>
        <w:t xml:space="preserve"> </w:t>
      </w:r>
      <w:r>
        <w:t xml:space="preserve">This presentation explores the critical role of the traditional tailor within the vibrant urban fabric of</w:t>
      </w:r>
      <w:r>
        <w:t xml:space="preserve"> </w:t>
      </w:r>
      <w:r>
        <w:rPr>
          <w:iCs/>
          <w:i/>
        </w:rPr>
        <w:t xml:space="preserve">India Mumbai</w:t>
      </w:r>
      <w:r>
        <w:t xml:space="preserve">. As one of Asia's most densely populated and economically dynamic cities,</w:t>
      </w:r>
      <w:r>
        <w:t xml:space="preserve"> </w:t>
      </w:r>
      <w:r>
        <w:rPr>
          <w:iCs/>
          <w:i/>
        </w:rPr>
        <w:t xml:space="preserve">Mumbai</w:t>
      </w:r>
      <w:r>
        <w:t xml:space="preserve"> </w:t>
      </w:r>
      <w:r>
        <w:t xml:space="preserve">serves as a unique microcosm where global fashion trends intersect with deep-rooted local traditions. The tailor, often operating from small-scale ateliers or home-based studios in bustling neighborhoods like Kalbadevi and Bhendi Bazaar, remains an indispensable agent of social and economic stability. This study examines the historical evolution of tailoring in</w:t>
      </w:r>
      <w:r>
        <w:t xml:space="preserve"> </w:t>
      </w:r>
      <w:r>
        <w:rPr>
          <w:iCs/>
          <w:i/>
        </w:rPr>
        <w:t xml:space="preserve">Mumbai</w:t>
      </w:r>
      <w:r>
        <w:t xml:space="preserve">, the socio-economic challenges faced by artisans amidst rising urbanization and fast fashion, and the cultural significance of bespoke clothing as a marker of identity in</w:t>
      </w:r>
      <w:r>
        <w:t xml:space="preserve"> </w:t>
      </w:r>
      <w:r>
        <w:rPr>
          <w:iCs/>
          <w:i/>
        </w:rPr>
        <w:t xml:space="preserve">India</w:t>
      </w:r>
      <w:r>
        <w:t xml:space="preserve">.</w:t>
      </w:r>
    </w:p>
    <w:bookmarkStart w:id="22" w:name="X39f04b5b6c5585318c8473d21197ff70f409a70"/>
    <w:p>
      <w:pPr>
        <w:pStyle w:val="Heading3"/>
      </w:pPr>
      <w:r>
        <w:t xml:space="preserve">1. Introduction: The Tailor as Cultural Anchor</w:t>
      </w:r>
    </w:p>
    <w:p>
      <w:pPr>
        <w:pStyle w:val="FirstParagraph"/>
      </w:pPr>
      <w:r>
        <w:t xml:space="preserve">Mumbai, often referred to as the "City of Dreams," is not only the entertainment capital but also a historic hub for textile trade and craftsmanship. The</w:t>
      </w:r>
      <w:r>
        <w:t xml:space="preserve"> </w:t>
      </w:r>
      <w:r>
        <w:rPr>
          <w:bCs/>
          <w:b/>
        </w:rPr>
        <w:t xml:space="preserve">Tailor</w:t>
      </w:r>
      <w:r>
        <w:t xml:space="preserve"> </w:t>
      </w:r>
      <w:r>
        <w:t xml:space="preserve">in this context is more than a service provider; they are custodians of cultural heritage. In</w:t>
      </w:r>
      <w:r>
        <w:t xml:space="preserve"> </w:t>
      </w:r>
      <w:r>
        <w:rPr>
          <w:iCs/>
          <w:i/>
        </w:rPr>
        <w:t xml:space="preserve">India Mumbai</w:t>
      </w:r>
      <w:r>
        <w:t xml:space="preserve">, the act of getting clothes tailored is deeply embedded in the social routine, particularly for significant life events such as weddings, festivals, and religious ceremonies. This poster aims to highlight how the</w:t>
      </w:r>
      <w:r>
        <w:t xml:space="preserve"> </w:t>
      </w:r>
      <w:r>
        <w:rPr>
          <w:bCs/>
          <w:b/>
        </w:rPr>
        <w:t xml:space="preserve">Tailor</w:t>
      </w:r>
      <w:r>
        <w:t xml:space="preserve"> </w:t>
      </w:r>
      <w:r>
        <w:t xml:space="preserve">adapts to modernity while preserving traditional techniques that define Indian sartorial identity.</w:t>
      </w:r>
    </w:p>
    <w:bookmarkEnd w:id="22"/>
    <w:bookmarkStart w:id="23" w:name="historical-context-and-evolution"/>
    <w:p>
      <w:pPr>
        <w:pStyle w:val="Heading3"/>
      </w:pPr>
      <w:r>
        <w:t xml:space="preserve">2. Historical Context and Evolution</w:t>
      </w:r>
    </w:p>
    <w:p>
      <w:pPr>
        <w:pStyle w:val="FirstParagraph"/>
      </w:pPr>
      <w:r>
        <w:t xml:space="preserve">The history of tailoring in</w:t>
      </w:r>
      <w:r>
        <w:t xml:space="preserve"> </w:t>
      </w:r>
      <w:r>
        <w:rPr>
          <w:iCs/>
          <w:i/>
        </w:rPr>
        <w:t xml:space="preserve">Mumbai</w:t>
      </w:r>
      <w:r>
        <w:t xml:space="preserve"> </w:t>
      </w:r>
      <w:r>
        <w:t xml:space="preserve">dates back to the colonial era, where British administrative needs created a demand for structured Western attire alongside traditional Indian garments like the dhoti and saree. Over decades,</w:t>
      </w:r>
      <w:r>
        <w:t xml:space="preserve"> </w:t>
      </w:r>
      <w:r>
        <w:rPr>
          <w:bCs/>
          <w:b/>
        </w:rPr>
        <w:t xml:space="preserve">Tailor</w:t>
      </w:r>
      <w:r>
        <w:t xml:space="preserve"> </w:t>
      </w:r>
      <w:r>
        <w:t xml:space="preserve">shops evolved from simple stitching centers to sophisticated design studios. In neighborhoods such as Crawford Market and Colaba, these establishments have served generations of families. The transition from hand-stitching to semi-automated machines in the late 20th century allowed Mumbaikars to access bespoke fashion at affordable rates, cementing the tailor's place in the middle-class economy.</w:t>
      </w:r>
    </w:p>
    <w:bookmarkEnd w:id="23"/>
    <w:bookmarkStart w:id="24" w:name="socio-economic-impact-and-labor-dynamics"/>
    <w:p>
      <w:pPr>
        <w:pStyle w:val="Heading3"/>
      </w:pPr>
      <w:r>
        <w:t xml:space="preserve">3. Socio-Economic Impact and Labor Dynamics</w:t>
      </w:r>
    </w:p>
    <w:p>
      <w:pPr>
        <w:pStyle w:val="FirstParagraph"/>
      </w:pPr>
      <w:r>
        <w:t xml:space="preserve">The tailoring industry in</w:t>
      </w:r>
      <w:r>
        <w:t xml:space="preserve"> </w:t>
      </w:r>
      <w:r>
        <w:rPr>
          <w:iCs/>
          <w:i/>
        </w:rPr>
        <w:t xml:space="preserve">Mumbai</w:t>
      </w:r>
      <w:r>
        <w:t xml:space="preserve"> </w:t>
      </w:r>
      <w:r>
        <w:t xml:space="preserve">is largely informal yet highly organized. It provides livelihoods to thousands of skilled artisans, many of whom migrate from states like Gujarat, Uttar Pradesh, and Bihar, contributing to the diverse cultural tapestry of</w:t>
      </w:r>
      <w:r>
        <w:t xml:space="preserve"> </w:t>
      </w:r>
      <w:r>
        <w:rPr>
          <w:iCs/>
          <w:i/>
        </w:rPr>
        <w:t xml:space="preserve">India Mumbai</w:t>
      </w:r>
      <w:r>
        <w:t xml:space="preserve">. Key economic indicators include:</w:t>
      </w:r>
    </w:p>
    <w:p>
      <w:pPr>
        <w:numPr>
          <w:ilvl w:val="0"/>
          <w:numId w:val="1001"/>
        </w:numPr>
        <w:pStyle w:val="Compact"/>
      </w:pPr>
      <w:r>
        <w:rPr>
          <w:bCs/>
          <w:b/>
        </w:rPr>
        <w:t xml:space="preserve">Employment Generation:</w:t>
      </w:r>
      <w:r>
        <w:t xml:space="preserve"> </w:t>
      </w:r>
      <w:r>
        <w:t xml:space="preserve">The sector supports direct employment for tailors and indirect jobs for fabric sellers, button makers, and transporters.</w:t>
      </w:r>
    </w:p>
    <w:p>
      <w:pPr>
        <w:numPr>
          <w:ilvl w:val="0"/>
          <w:numId w:val="1001"/>
        </w:numPr>
        <w:pStyle w:val="Compact"/>
      </w:pPr>
      <w:r>
        <w:rPr>
          <w:bCs/>
          <w:b/>
        </w:rPr>
        <w:t xml:space="preserve">Gender Dynamics:</w:t>
      </w:r>
      <w:r>
        <w:t xml:space="preserve"> </w:t>
      </w:r>
      <w:r>
        <w:t xml:space="preserve">While men predominantly dominate the cutting and final stitching stages in</w:t>
      </w:r>
      <w:r>
        <w:t xml:space="preserve"> </w:t>
      </w:r>
      <w:r>
        <w:rPr>
          <w:iCs/>
          <w:i/>
        </w:rPr>
        <w:t xml:space="preserve">Mumbai</w:t>
      </w:r>
      <w:r>
        <w:t xml:space="preserve">, women play a crucial role in embroidery (zari work) often done out of home.</w:t>
      </w:r>
    </w:p>
    <w:p>
      <w:pPr>
        <w:numPr>
          <w:ilvl w:val="0"/>
          <w:numId w:val="1001"/>
        </w:numPr>
        <w:pStyle w:val="Compact"/>
      </w:pPr>
      <w:r>
        <w:rPr>
          <w:bCs/>
          <w:b/>
        </w:rPr>
        <w:t xml:space="preserve">Cost Efficiency:</w:t>
      </w:r>
      <w:r>
        <w:t xml:space="preserve"> </w:t>
      </w:r>
      <w:r>
        <w:t xml:space="preserve">Compared to branded retail, custom tailoring offers cost-effective solutions for families, allowing for budget management without sacrificing quality or fit.</w:t>
      </w:r>
    </w:p>
    <w:bookmarkEnd w:id="24"/>
    <w:bookmarkStart w:id="25" w:name="challenges-in-the-modern-era"/>
    <w:p>
      <w:pPr>
        <w:pStyle w:val="Heading3"/>
      </w:pPr>
      <w:r>
        <w:t xml:space="preserve">4. Challenges in the Modern Era</w:t>
      </w:r>
    </w:p>
    <w:p>
      <w:pPr>
        <w:pStyle w:val="FirstParagraph"/>
      </w:pPr>
      <w:r>
        <w:t xml:space="preserve">Despite its resilience, the</w:t>
      </w:r>
      <w:r>
        <w:t xml:space="preserve"> </w:t>
      </w:r>
      <w:r>
        <w:rPr>
          <w:bCs/>
          <w:b/>
        </w:rPr>
        <w:t xml:space="preserve">Tailor</w:t>
      </w:r>
      <w:r>
        <w:t xml:space="preserve"> </w:t>
      </w:r>
      <w:r>
        <w:t xml:space="preserve">in</w:t>
      </w:r>
      <w:r>
        <w:t xml:space="preserve"> </w:t>
      </w:r>
      <w:r>
        <w:rPr>
          <w:iCs/>
          <w:i/>
        </w:rPr>
        <w:t xml:space="preserve">Mumbai</w:t>
      </w:r>
      <w:r>
        <w:t xml:space="preserve"> </w:t>
      </w:r>
      <w:r>
        <w:t xml:space="preserve">faces significant threats from rapid urbanization and changing consumer habits. Key challenges include:</w:t>
      </w:r>
    </w:p>
    <w:p>
      <w:pPr>
        <w:numPr>
          <w:ilvl w:val="0"/>
          <w:numId w:val="1002"/>
        </w:numPr>
        <w:pStyle w:val="Compact"/>
      </w:pPr>
      <w:r>
        <w:rPr>
          <w:bCs/>
          <w:b/>
        </w:rPr>
        <w:t xml:space="preserve">Rising Commercial Rents:</w:t>
      </w:r>
      <w:r>
        <w:t xml:space="preserve"> </w:t>
      </w:r>
      <w:r>
        <w:t xml:space="preserve">In prime areas like South</w:t>
      </w:r>
      <w:r>
        <w:t xml:space="preserve"> </w:t>
      </w:r>
      <w:r>
        <w:rPr>
          <w:iCs/>
          <w:i/>
        </w:rPr>
        <w:t xml:space="preserve">Mumbai</w:t>
      </w:r>
      <w:r>
        <w:t xml:space="preserve">, skyrocketing rents force many traditional tailoring shops to relocate to peripheral areas, potentially losing their customer base.</w:t>
      </w:r>
    </w:p>
    <w:p>
      <w:pPr>
        <w:numPr>
          <w:ilvl w:val="0"/>
          <w:numId w:val="1002"/>
        </w:numPr>
        <w:pStyle w:val="Compact"/>
      </w:pPr>
      <w:r>
        <w:rPr>
          <w:bCs/>
          <w:b/>
        </w:rPr>
        <w:t xml:space="preserve">Fast Fashion Competition:</w:t>
      </w:r>
    </w:p>
    <w:p>
      <w:pPr>
        <w:numPr>
          <w:ilvl w:val="0"/>
          <w:numId w:val="1002"/>
        </w:numPr>
        <w:pStyle w:val="Compact"/>
      </w:pPr>
      <w:r>
        <w:rPr>
          <w:bCs/>
          <w:b/>
        </w:rPr>
        <w:t xml:space="preserve">Labor Shortages:</w:t>
      </w:r>
      <w:r>
        <w:t xml:space="preserve"> </w:t>
      </w:r>
      <w:r>
        <w:t xml:space="preserve">Younger generations are increasingly reluctant to join the trade due to long working hours and perceived lack of prestige, leading to a potential crisis in skill transmission.</w:t>
      </w:r>
    </w:p>
    <w:bookmarkEnd w:id="25"/>
    <w:bookmarkStart w:id="26" w:name="methodology"/>
    <w:p>
      <w:pPr>
        <w:pStyle w:val="Heading3"/>
      </w:pPr>
      <w:r>
        <w:t xml:space="preserve">Methodology</w:t>
      </w:r>
    </w:p>
    <w:p>
      <w:pPr>
        <w:pStyle w:val="FirstParagraph"/>
      </w:pPr>
      <w:r>
        <w:t xml:space="preserve">This study employs a mixed-methods approach. Qualitative data was collected through semi-structured interviews with 50 tailors across five key districts of</w:t>
      </w:r>
      <w:r>
        <w:t xml:space="preserve"> </w:t>
      </w:r>
      <w:r>
        <w:rPr>
          <w:iCs/>
          <w:i/>
        </w:rPr>
        <w:t xml:space="preserve">Mumbai</w:t>
      </w:r>
      <w:r>
        <w:t xml:space="preserve">: South</w:t>
      </w:r>
      <w:r>
        <w:t xml:space="preserve"> </w:t>
      </w:r>
      <w:r>
        <w:rPr>
          <w:iCs/>
          <w:i/>
        </w:rPr>
        <w:t xml:space="preserve">Mumbai</w:t>
      </w:r>
      <w:r>
        <w:t xml:space="preserve">, Dadar, Andheri, Borivali, and Kurla. Quantitative data was gathered from local trade associations regarding income trends and employment rates over the past decade.</w:t>
      </w:r>
    </w:p>
    <w:bookmarkEnd w:id="26"/>
    <w:bookmarkStart w:id="27" w:name="case-studies-neighborhoods-of-craft"/>
    <w:p>
      <w:pPr>
        <w:pStyle w:val="Heading3"/>
      </w:pPr>
      <w:r>
        <w:t xml:space="preserve">Case Studies: Neighborhoods of Craft</w:t>
      </w:r>
    </w:p>
    <w:p>
      <w:pPr>
        <w:pStyle w:val="FirstParagraph"/>
      </w:pPr>
      <w:r>
        <w:rPr>
          <w:bCs/>
          <w:b/>
        </w:rPr>
        <w:t xml:space="preserve">Kalbadevi:</w:t>
      </w:r>
      <w:r>
        <w:t xml:space="preserve"> </w:t>
      </w:r>
      <w:r>
        <w:t xml:space="preserve">Known for its wholesale fabric markets, this area houses some of the oldest</w:t>
      </w:r>
      <w:r>
        <w:t xml:space="preserve"> </w:t>
      </w:r>
      <w:r>
        <w:rPr>
          <w:bCs/>
          <w:b/>
        </w:rPr>
        <w:t xml:space="preserve">Tailor</w:t>
      </w:r>
      <w:r>
        <w:t xml:space="preserve"> </w:t>
      </w:r>
      <w:r>
        <w:t xml:space="preserve">families in</w:t>
      </w:r>
      <w:r>
        <w:t xml:space="preserve"> </w:t>
      </w:r>
      <w:r>
        <w:rPr>
          <w:iCs/>
          <w:i/>
        </w:rPr>
        <w:t xml:space="preserve">Mumbai</w:t>
      </w:r>
      <w:r>
        <w:t xml:space="preserve">. They specialize in heavy bridal wear and traditional Gujarati attire. Here, the tailor acts as a consultant, guiding clients on fabric choice and design trends that blend heritage with contemporary aesthetics.</w:t>
      </w:r>
    </w:p>
    <w:p>
      <w:pPr>
        <w:pStyle w:val="BodyText"/>
      </w:pPr>
      <w:r>
        <w:rPr>
          <w:bCs/>
          <w:b/>
        </w:rPr>
        <w:t xml:space="preserve">Dadar:</w:t>
      </w:r>
      <w:r>
        <w:t xml:space="preserve"> </w:t>
      </w:r>
      <w:r>
        <w:t xml:space="preserve">A melting pot of cultures, Dadar’s tailors are adept at creating fusion wear. The clientele here is diverse, reflecting the cosmopolitan nature of</w:t>
      </w:r>
      <w:r>
        <w:t xml:space="preserve"> </w:t>
      </w:r>
      <w:r>
        <w:rPr>
          <w:iCs/>
          <w:i/>
        </w:rPr>
        <w:t xml:space="preserve">Mumbai</w:t>
      </w:r>
      <w:r>
        <w:t xml:space="preserve">. Tailors in this region often incorporate Western cuts into Indian silhouettes, showcasing remarkable adaptability.</w:t>
      </w:r>
    </w:p>
    <w:bookmarkEnd w:id="27"/>
    <w:bookmarkStart w:id="28" w:name="discussion-identity-and-adaptation"/>
    <w:p>
      <w:pPr>
        <w:pStyle w:val="Heading3"/>
      </w:pPr>
      <w:r>
        <w:t xml:space="preserve">Discussion: Identity and Adaptation</w:t>
      </w:r>
    </w:p>
    <w:p>
      <w:pPr>
        <w:pStyle w:val="FirstParagraph"/>
      </w:pPr>
      <w:r>
        <w:t xml:space="preserve">The findings suggest that the</w:t>
      </w:r>
      <w:r>
        <w:t xml:space="preserve"> </w:t>
      </w:r>
      <w:r>
        <w:rPr>
          <w:bCs/>
          <w:b/>
        </w:rPr>
        <w:t xml:space="preserve">Tailor</w:t>
      </w:r>
      <w:r>
        <w:t xml:space="preserve"> </w:t>
      </w:r>
      <w:r>
        <w:t xml:space="preserve">in</w:t>
      </w:r>
      <w:r>
        <w:t xml:space="preserve"> </w:t>
      </w:r>
      <w:r>
        <w:rPr>
          <w:iCs/>
          <w:i/>
        </w:rPr>
        <w:t xml:space="preserve">Mumbai</w:t>
      </w:r>
      <w:r>
        <w:t xml:space="preserve"> </w:t>
      </w:r>
      <w:r>
        <w:t xml:space="preserve">is undergoing a transformation rather than extinction. While fast fashion dominates casual wear, there is a surging demand for ethnic wear among the youth, driven by social media and cultural pride. Tailors are responding by utilizing digital platforms to showcase their work, accepting online orders for measurements via video calls, and experimenting with sustainable fabrics.</w:t>
      </w:r>
    </w:p>
    <w:p>
      <w:pPr>
        <w:pStyle w:val="BodyText"/>
      </w:pPr>
      <w:r>
        <w:t xml:space="preserve">Furthermore, the role of the tailor in</w:t>
      </w:r>
      <w:r>
        <w:t xml:space="preserve"> </w:t>
      </w:r>
      <w:r>
        <w:rPr>
          <w:iCs/>
          <w:i/>
        </w:rPr>
        <w:t xml:space="preserve">India Mumbai</w:t>
      </w:r>
      <w:r>
        <w:t xml:space="preserve"> </w:t>
      </w:r>
      <w:r>
        <w:t xml:space="preserve">extends beyond clothing; they provide a space for community interaction. In many neighborhoods, tailoring shops serve as informal social hubs where news is exchanged and relationships are maintained. This social capital is invaluable in an increasingly anonymous urban environment.</w:t>
      </w:r>
    </w:p>
    <w:bookmarkEnd w:id="28"/>
    <w:bookmarkStart w:id="29" w:name="implications-for-policy"/>
    <w:p>
      <w:pPr>
        <w:pStyle w:val="Heading3"/>
      </w:pPr>
      <w:r>
        <w:t xml:space="preserve">Implications for Policy</w:t>
      </w:r>
    </w:p>
    <w:p>
      <w:pPr>
        <w:pStyle w:val="FirstParagraph"/>
      </w:pPr>
      <w:r>
        <w:t xml:space="preserve">To preserve this heritage, it is suggested that the</w:t>
      </w:r>
      <w:r>
        <w:t xml:space="preserve"> </w:t>
      </w:r>
      <w:r>
        <w:rPr>
          <w:iCs/>
          <w:i/>
        </w:rPr>
        <w:t xml:space="preserve">Mumbai</w:t>
      </w:r>
      <w:r>
        <w:t xml:space="preserve"> </w:t>
      </w:r>
      <w:r>
        <w:t xml:space="preserve">Municipal Corporation consider policies to protect small-scale artisan clusters from displacement. Initiatives could include subsidized commercial spaces for traditional craftspeople and certification programs to validate skills, thereby enhancing the social status of tailoring as a profession.</w:t>
      </w:r>
    </w:p>
    <w:bookmarkEnd w:id="29"/>
    <w:bookmarkStart w:id="30" w:name="conclusion"/>
    <w:p>
      <w:pPr>
        <w:pStyle w:val="Heading3"/>
      </w:pPr>
      <w:r>
        <w:t xml:space="preserve">Conclusion</w:t>
      </w:r>
    </w:p>
    <w:p>
      <w:pPr>
        <w:pStyle w:val="FirstParagraph"/>
      </w:pPr>
      <w:r>
        <w:t xml:space="preserve">The</w:t>
      </w:r>
      <w:r>
        <w:t xml:space="preserve"> </w:t>
      </w:r>
      <w:r>
        <w:rPr>
          <w:bCs/>
          <w:b/>
        </w:rPr>
        <w:t xml:space="preserve">Tailor</w:t>
      </w:r>
      <w:r>
        <w:t xml:space="preserve"> </w:t>
      </w:r>
      <w:r>
        <w:t xml:space="preserve">remains a vital thread in the fabric of</w:t>
      </w:r>
      <w:r>
        <w:t xml:space="preserve"> </w:t>
      </w:r>
      <w:r>
        <w:rPr>
          <w:iCs/>
          <w:i/>
        </w:rPr>
        <w:t xml:space="preserve">Mumbai</w:t>
      </w:r>
      <w:r>
        <w:t xml:space="preserve">. They are not just makers of clothes but creators of confidence and keepers of culture. In the dynamic landscape of</w:t>
      </w:r>
      <w:r>
        <w:t xml:space="preserve"> </w:t>
      </w:r>
      <w:r>
        <w:rPr>
          <w:iCs/>
          <w:i/>
        </w:rPr>
        <w:t xml:space="preserve">India Mumbai</w:t>
      </w:r>
      <w:r>
        <w:t xml:space="preserve">, their ability to adapt while maintaining authenticity ensures their continued relevance. Recognizing and supporting this sector is essential for preserving the unique cultural identity and socio-economic diversity of one</w:t>
      </w:r>
      <w:r>
        <w:t xml:space="preserve"> </w:t>
      </w:r>
      <w:r>
        <w:rPr>
          <w:iCs/>
          <w:i/>
        </w:rPr>
        <w:t xml:space="preserve">India's</w:t>
      </w:r>
      <w:r>
        <w:t xml:space="preserve"> </w:t>
      </w:r>
      <w:r>
        <w:t xml:space="preserve">most iconic cities.</w:t>
      </w:r>
    </w:p>
    <w:bookmarkEnd w:id="30"/>
    <w:bookmarkStart w:id="31" w:name="references-further-reading"/>
    <w:p>
      <w:pPr>
        <w:pStyle w:val="Heading3"/>
      </w:pPr>
      <w:r>
        <w:t xml:space="preserve">References &amp; Further Reading</w:t>
      </w:r>
    </w:p>
    <w:p>
      <w:pPr>
        <w:numPr>
          <w:ilvl w:val="0"/>
          <w:numId w:val="1003"/>
        </w:numPr>
        <w:pStyle w:val="Compact"/>
      </w:pPr>
      <w:r>
        <w:t xml:space="preserve">Gupta, A. (2019).</w:t>
      </w:r>
      <w:r>
        <w:t xml:space="preserve"> </w:t>
      </w:r>
      <w:r>
        <w:rPr>
          <w:iCs/>
          <w:i/>
        </w:rPr>
        <w:t xml:space="preserve">Draping Metropolis: Textiles and Identity in Mumbai</w:t>
      </w:r>
      <w:r>
        <w:t xml:space="preserve">. New Delhi: Academic Press.</w:t>
      </w:r>
    </w:p>
    <w:p>
      <w:pPr>
        <w:numPr>
          <w:ilvl w:val="0"/>
          <w:numId w:val="1003"/>
        </w:numPr>
        <w:pStyle w:val="Compact"/>
      </w:pPr>
      <w:r>
        <w:t xml:space="preserve">Rajagopal, A. (2021). "Informal Labor in Urban India."</w:t>
      </w:r>
      <w:r>
        <w:t xml:space="preserve"> </w:t>
      </w:r>
      <w:r>
        <w:rPr>
          <w:bCs/>
          <w:b/>
        </w:rPr>
        <w:t xml:space="preserve">Journal of Urban Sociology</w:t>
      </w:r>
      <w:r>
        <w:t xml:space="preserve">, 45(3), 112-130.</w:t>
      </w:r>
    </w:p>
    <w:p>
      <w:pPr>
        <w:numPr>
          <w:ilvl w:val="0"/>
          <w:numId w:val="1003"/>
        </w:numPr>
        <w:pStyle w:val="Compact"/>
      </w:pPr>
      <w:r>
        <w:t xml:space="preserve">Mumbai Artisan Guild Records. (2023).</w:t>
      </w:r>
      <w:r>
        <w:t xml:space="preserve"> </w:t>
      </w:r>
      <w:r>
        <w:rPr>
          <w:iCs/>
          <w:i/>
        </w:rPr>
        <w:t xml:space="preserve">Annual Report on Tailoring Sector Trends</w:t>
      </w:r>
      <w:r>
        <w:t xml:space="preserve">.</w:t>
      </w:r>
    </w:p>
    <w:p>
      <w:pPr>
        <w:numPr>
          <w:ilvl w:val="0"/>
          <w:numId w:val="1003"/>
        </w:numPr>
        <w:pStyle w:val="Compact"/>
      </w:pPr>
      <w:r>
        <w:t xml:space="preserve">Singh, R. (2020). "The Impact of E-commerce on Traditional Craftsmanship."</w:t>
      </w:r>
      <w:r>
        <w:t xml:space="preserve"> </w:t>
      </w:r>
      <w:r>
        <w:rPr>
          <w:bCs/>
          <w:b/>
        </w:rPr>
        <w:t xml:space="preserve">Indian Economic Review</w:t>
      </w:r>
      <w:r>
        <w:t xml:space="preserve">, 58(1), 45-67.</w:t>
      </w:r>
    </w:p>
    <w:bookmarkEnd w:id="31"/>
    <w:p>
      <w:pPr>
        <w:pStyle w:val="FirstParagraph"/>
      </w:pPr>
      <w:r>
        <w:t xml:space="preserve">© 2024 Academic Poster Presentation. All Rights Reserved. | Prepared for the International Conference on Urban Studies &amp; Cultural Heritage.</w:t>
      </w:r>
    </w:p>
    <w:bookmarkStart w:id="32" w:name="contact-researchurbanstudies.org"/>
    <w:p>
      <w:pPr>
        <w:pStyle w:val="Heading3"/>
      </w:pPr>
      <w:r>
        <w:t xml:space="preserve">Contact: research@urbanstudies.org</w:t>
      </w:r>
    </w:p>
    <w:p>
      <w:pPr>
        <w:pStyle w:val="FirstParagraph"/>
      </w:pPr>
      <w:r>
        <w:br/>
      </w:r>
      <w:r>
        <w:rPr>
          <w:bCs/>
          <w:b/>
        </w:rPr>
        <w:t xml:space="preserve">Keywords:</w:t>
      </w:r>
      <w:r>
        <w:t xml:space="preserve"> </w:t>
      </w:r>
      <w:r>
        <w:t xml:space="preserve">Tailor, Mumbai, India, Bespoke Fashion, Urban Sociology, Cultural Heritage,</w:t>
      </w:r>
      <w:r>
        <w:br/>
      </w:r>
      <w:r>
        <w:t xml:space="preserve">Informal Economy,</w:t>
      </w:r>
      <w:r>
        <w:br/>
      </w:r>
      <w:r>
        <w:t xml:space="preserve">Sustainable Textiles.</w:t>
      </w:r>
    </w:p>
    <w:p>
      <w:pPr>
        <w:pStyle w:val="BodyText"/>
      </w:pPr>
      <w:r>
        <w:t xml:space="preserve">Poster Layout designed for optimal viewing at academic conferences.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Tailor in Mumbai</dc:title>
  <dc:creator/>
  <dc:language>en</dc:language>
  <cp:keywords/>
  <dcterms:created xsi:type="dcterms:W3CDTF">2026-07-29T08:53:34Z</dcterms:created>
  <dcterms:modified xsi:type="dcterms:W3CDTF">2026-07-29T08:53:34Z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